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B0C" w:rsidRPr="00DC4442" w:rsidRDefault="002A2B0C" w:rsidP="00DC4442">
      <w:pPr>
        <w:pStyle w:val="Heading1"/>
        <w:spacing w:before="960" w:after="480"/>
        <w:rPr>
          <w:color w:val="005695"/>
        </w:rPr>
      </w:pPr>
      <w:bookmarkStart w:id="0" w:name="_GoBack"/>
      <w:bookmarkEnd w:id="0"/>
      <w:r w:rsidRPr="00DC4442">
        <w:rPr>
          <w:color w:val="005695"/>
        </w:rPr>
        <w:t>Appendix B: Ambulatory EHR</w:t>
      </w:r>
    </w:p>
    <w:p w:rsidR="00A82B04" w:rsidRDefault="0096229F">
      <w:r w:rsidRPr="0096229F">
        <w:t xml:space="preserve">The preferred version of HL7 that California is focused on supporting is version 2.5.1. We recognize that not all vendors currently support this version, so we are also accepting, at this time, </w:t>
      </w:r>
      <w:proofErr w:type="gramStart"/>
      <w:r w:rsidRPr="0096229F">
        <w:t>interfaces which</w:t>
      </w:r>
      <w:proofErr w:type="gramEnd"/>
      <w:r w:rsidRPr="0096229F">
        <w:t xml:space="preserve"> conform to the HL7</w:t>
      </w:r>
      <w:r w:rsidR="00D86A82">
        <w:t xml:space="preserve"> version 2.3.1 specification. </w:t>
      </w:r>
      <w:r w:rsidRPr="0096229F">
        <w:t>In the right-hand column</w:t>
      </w:r>
      <w:r w:rsidR="00542B14">
        <w:t>s</w:t>
      </w:r>
      <w:r w:rsidRPr="0096229F">
        <w:t xml:space="preserve"> we are asking the vendor to list</w:t>
      </w:r>
      <w:r w:rsidR="00A82B04">
        <w:t>:</w:t>
      </w:r>
    </w:p>
    <w:p w:rsidR="00AB6FC8" w:rsidRDefault="00AB6FC8"/>
    <w:p w:rsidR="00A82B04" w:rsidRDefault="00D86A82" w:rsidP="00F350F8">
      <w:pPr>
        <w:numPr>
          <w:ilvl w:val="0"/>
          <w:numId w:val="4"/>
        </w:numPr>
        <w:tabs>
          <w:tab w:val="left" w:pos="360"/>
        </w:tabs>
        <w:ind w:left="3780" w:hanging="3780"/>
      </w:pPr>
      <w:r>
        <w:rPr>
          <w:b/>
        </w:rPr>
        <w:t>YES,</w:t>
      </w:r>
      <w:r w:rsidR="00F350F8">
        <w:rPr>
          <w:b/>
        </w:rPr>
        <w:t xml:space="preserve"> </w:t>
      </w:r>
      <w:r>
        <w:rPr>
          <w:b/>
        </w:rPr>
        <w:t>a</w:t>
      </w:r>
      <w:r w:rsidR="00A82B04" w:rsidRPr="007C0235">
        <w:rPr>
          <w:b/>
        </w:rPr>
        <w:t xml:space="preserve">s </w:t>
      </w:r>
      <w:r>
        <w:rPr>
          <w:b/>
        </w:rPr>
        <w:t>S</w:t>
      </w:r>
      <w:r w:rsidR="00A82B04" w:rsidRPr="007C0235">
        <w:rPr>
          <w:b/>
        </w:rPr>
        <w:t xml:space="preserve">hown </w:t>
      </w:r>
      <w:r>
        <w:rPr>
          <w:b/>
        </w:rPr>
        <w:t>(G</w:t>
      </w:r>
      <w:r w:rsidR="00A82B04" w:rsidRPr="007C0235">
        <w:rPr>
          <w:b/>
        </w:rPr>
        <w:t xml:space="preserve">ive </w:t>
      </w:r>
      <w:r>
        <w:rPr>
          <w:b/>
        </w:rPr>
        <w:t>V</w:t>
      </w:r>
      <w:r w:rsidR="00A82B04" w:rsidRPr="007C0235">
        <w:rPr>
          <w:b/>
        </w:rPr>
        <w:t>ersion</w:t>
      </w:r>
      <w:r>
        <w:rPr>
          <w:b/>
        </w:rPr>
        <w:t>)</w:t>
      </w:r>
      <w:r w:rsidR="002E0EC6">
        <w:rPr>
          <w:b/>
        </w:rPr>
        <w:tab/>
      </w:r>
      <w:r w:rsidR="00A82B04" w:rsidRPr="00A82B04">
        <w:t xml:space="preserve">If you produce </w:t>
      </w:r>
      <w:r w:rsidR="00A82B04">
        <w:t xml:space="preserve">or consume </w:t>
      </w:r>
      <w:r w:rsidR="00A82B04" w:rsidRPr="00A82B04">
        <w:t xml:space="preserve">the </w:t>
      </w:r>
      <w:r w:rsidR="002E0EC6" w:rsidRPr="00A82B04">
        <w:t xml:space="preserve">message </w:t>
      </w:r>
      <w:r w:rsidR="002E0EC6">
        <w:t>with</w:t>
      </w:r>
      <w:r w:rsidR="00A82B04" w:rsidRPr="00A82B04">
        <w:t xml:space="preserve"> </w:t>
      </w:r>
      <w:r w:rsidR="00A82B04">
        <w:t xml:space="preserve">the trigger </w:t>
      </w:r>
      <w:r w:rsidR="00872592" w:rsidRPr="00872592">
        <w:t>shown, please</w:t>
      </w:r>
      <w:r w:rsidR="00F350F8">
        <w:t xml:space="preserve"> </w:t>
      </w:r>
      <w:r w:rsidR="00A82B04">
        <w:t xml:space="preserve">indicate which </w:t>
      </w:r>
      <w:r w:rsidR="0096229F" w:rsidRPr="0096229F">
        <w:t>HL7</w:t>
      </w:r>
      <w:r w:rsidR="00360DF3">
        <w:t xml:space="preserve"> </w:t>
      </w:r>
      <w:r w:rsidR="00A82B04">
        <w:t>version.</w:t>
      </w:r>
    </w:p>
    <w:p w:rsidR="006779EA" w:rsidRDefault="00127CDB" w:rsidP="00F350F8">
      <w:pPr>
        <w:numPr>
          <w:ilvl w:val="0"/>
          <w:numId w:val="4"/>
        </w:numPr>
        <w:tabs>
          <w:tab w:val="left" w:pos="360"/>
        </w:tabs>
        <w:ind w:left="3780" w:hanging="3780"/>
      </w:pPr>
      <w:r w:rsidRPr="00F350F8">
        <w:rPr>
          <w:b/>
        </w:rPr>
        <w:t>Message, Version, &amp; Trigger?</w:t>
      </w:r>
      <w:r w:rsidRPr="00127CDB">
        <w:tab/>
        <w:t>If you</w:t>
      </w:r>
      <w:r w:rsidRPr="00F350F8">
        <w:rPr>
          <w:b/>
        </w:rPr>
        <w:t xml:space="preserve"> </w:t>
      </w:r>
      <w:r w:rsidRPr="00127CDB">
        <w:t xml:space="preserve">produce or consume </w:t>
      </w:r>
      <w:r>
        <w:t xml:space="preserve">a </w:t>
      </w:r>
      <w:r w:rsidR="00360DF3" w:rsidRPr="00127CDB">
        <w:t>message</w:t>
      </w:r>
      <w:r>
        <w:t xml:space="preserve"> that </w:t>
      </w:r>
      <w:r w:rsidR="006779EA">
        <w:t>performs the same or similar</w:t>
      </w:r>
      <w:r w:rsidR="00F350F8">
        <w:t xml:space="preserve"> </w:t>
      </w:r>
      <w:r w:rsidR="006779EA">
        <w:t>function as the message and trigger shown</w:t>
      </w:r>
      <w:r w:rsidR="00360DF3">
        <w:t xml:space="preserve">, </w:t>
      </w:r>
      <w:r w:rsidR="006779EA">
        <w:t xml:space="preserve">please note the message, </w:t>
      </w:r>
      <w:r w:rsidR="0096229F" w:rsidRPr="0096229F">
        <w:t>trigger</w:t>
      </w:r>
      <w:r w:rsidR="00360DF3">
        <w:t>,</w:t>
      </w:r>
      <w:r w:rsidR="0096229F" w:rsidRPr="0096229F">
        <w:t xml:space="preserve"> and </w:t>
      </w:r>
      <w:r w:rsidR="002E35DE">
        <w:t xml:space="preserve">HL7 </w:t>
      </w:r>
      <w:r w:rsidR="0096229F" w:rsidRPr="0096229F">
        <w:t>version</w:t>
      </w:r>
      <w:r w:rsidR="006779EA">
        <w:t>.</w:t>
      </w:r>
    </w:p>
    <w:p w:rsidR="00534627" w:rsidRDefault="006779EA" w:rsidP="00F350F8">
      <w:pPr>
        <w:numPr>
          <w:ilvl w:val="0"/>
          <w:numId w:val="4"/>
        </w:numPr>
        <w:tabs>
          <w:tab w:val="left" w:pos="360"/>
        </w:tabs>
        <w:ind w:left="3780" w:hanging="3780"/>
      </w:pPr>
      <w:r w:rsidRPr="00F350F8">
        <w:rPr>
          <w:b/>
        </w:rPr>
        <w:t>If not now, when?</w:t>
      </w:r>
      <w:r w:rsidR="003D7A6D" w:rsidRPr="00F350F8">
        <w:rPr>
          <w:b/>
        </w:rPr>
        <w:tab/>
      </w:r>
      <w:r>
        <w:t>If you do not currently produce or consume the message and trigger</w:t>
      </w:r>
      <w:r w:rsidR="00F350F8">
        <w:t xml:space="preserve"> </w:t>
      </w:r>
      <w:r>
        <w:t xml:space="preserve">indicated in either of the previous columns, please </w:t>
      </w:r>
      <w:r w:rsidR="003D7A6D">
        <w:t xml:space="preserve">note </w:t>
      </w:r>
      <w:r w:rsidR="007C0235">
        <w:t>when</w:t>
      </w:r>
      <w:r w:rsidR="003D7A6D">
        <w:t xml:space="preserve"> you expect to accommodate the message indicated. </w:t>
      </w:r>
      <w:r w:rsidR="007C0235">
        <w:t>NO PLAN (to do this) is an acceptable answer.</w:t>
      </w:r>
    </w:p>
    <w:p w:rsidR="00534627" w:rsidRPr="00DC4442" w:rsidRDefault="00534627" w:rsidP="002B2964">
      <w:pPr>
        <w:pStyle w:val="Heading2"/>
        <w:spacing w:before="720" w:after="240" w:line="240" w:lineRule="auto"/>
        <w:rPr>
          <w:color w:val="005695"/>
        </w:rPr>
      </w:pPr>
      <w:r w:rsidRPr="00DC4442">
        <w:rPr>
          <w:color w:val="005695"/>
        </w:rPr>
        <w:t xml:space="preserve">Section 1: </w:t>
      </w:r>
      <w:r w:rsidR="00F350F8" w:rsidRPr="00DC4442">
        <w:rPr>
          <w:color w:val="005695"/>
        </w:rPr>
        <w:t>HL7 Messages Inbound to EHR</w:t>
      </w:r>
    </w:p>
    <w:p w:rsidR="00534627" w:rsidRPr="00534627" w:rsidRDefault="00534627" w:rsidP="00534627">
      <w:r w:rsidRPr="00534627">
        <w:t>The EHR receive</w:t>
      </w:r>
      <w:r w:rsidR="00184DF3">
        <w:t>s</w:t>
      </w:r>
      <w:r w:rsidRPr="00534627">
        <w:t xml:space="preserve"> and consume</w:t>
      </w:r>
      <w:r w:rsidR="00184DF3">
        <w:t>s</w:t>
      </w:r>
      <w:r w:rsidRPr="00534627">
        <w:t xml:space="preserve"> from the HIE (or others) properly formatted HL7 </w:t>
      </w:r>
      <w:r w:rsidR="00184DF3">
        <w:t xml:space="preserve">ADT, MDM, </w:t>
      </w:r>
      <w:r w:rsidRPr="00534627">
        <w:t>ORU, REF</w:t>
      </w:r>
      <w:r w:rsidR="00184DF3">
        <w:t>, RRI,</w:t>
      </w:r>
      <w:r w:rsidRPr="00534627">
        <w:t xml:space="preserve"> and SRM messages of version 2.3.1, 2.5.1, or 3.1 as noted. Messages may be consumed in different ways depending on the EHR’s operation and workflows. It is not the intention of this specification to be prescriptive on how these messages will be consumed, only that they </w:t>
      </w:r>
      <w:r w:rsidR="00184DF3">
        <w:t>be received and used in a manner</w:t>
      </w:r>
      <w:r w:rsidRPr="00534627">
        <w:t xml:space="preserve"> that fits wit</w:t>
      </w:r>
      <w:r w:rsidR="00D86A82">
        <w:t>h the EHR’s intended workflows.</w:t>
      </w:r>
    </w:p>
    <w:p w:rsidR="0096229F" w:rsidRDefault="0096229F"/>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4"/>
        <w:gridCol w:w="3610"/>
        <w:gridCol w:w="1692"/>
        <w:gridCol w:w="1692"/>
        <w:gridCol w:w="1692"/>
      </w:tblGrid>
      <w:tr w:rsidR="005C10E9" w:rsidRPr="00541E80" w:rsidTr="005C10E9">
        <w:trPr>
          <w:cantSplit/>
          <w:tblHeader/>
          <w:jc w:val="center"/>
        </w:trPr>
        <w:tc>
          <w:tcPr>
            <w:tcW w:w="2114" w:type="dxa"/>
            <w:vMerge w:val="restart"/>
            <w:tcBorders>
              <w:bottom w:val="thinThickSmallGap" w:sz="24" w:space="0" w:color="auto"/>
            </w:tcBorders>
            <w:vAlign w:val="center"/>
          </w:tcPr>
          <w:p w:rsidR="005C10E9" w:rsidRPr="00541E80" w:rsidRDefault="005C10E9" w:rsidP="00F350F8">
            <w:pPr>
              <w:jc w:val="center"/>
              <w:rPr>
                <w:b/>
                <w:sz w:val="22"/>
                <w:szCs w:val="22"/>
              </w:rPr>
            </w:pPr>
            <w:r w:rsidRPr="00541E80">
              <w:rPr>
                <w:b/>
                <w:sz w:val="22"/>
                <w:szCs w:val="22"/>
              </w:rPr>
              <w:t>Topic</w:t>
            </w:r>
          </w:p>
        </w:tc>
        <w:tc>
          <w:tcPr>
            <w:tcW w:w="3610" w:type="dxa"/>
            <w:vMerge w:val="restart"/>
            <w:tcBorders>
              <w:bottom w:val="thinThickSmallGap" w:sz="24" w:space="0" w:color="auto"/>
            </w:tcBorders>
            <w:vAlign w:val="center"/>
          </w:tcPr>
          <w:p w:rsidR="005C10E9" w:rsidRPr="00541E80" w:rsidRDefault="005C10E9" w:rsidP="00F350F8">
            <w:pPr>
              <w:jc w:val="center"/>
              <w:rPr>
                <w:b/>
                <w:sz w:val="22"/>
                <w:szCs w:val="22"/>
              </w:rPr>
            </w:pPr>
            <w:r w:rsidRPr="00541E80">
              <w:rPr>
                <w:b/>
                <w:sz w:val="22"/>
                <w:szCs w:val="22"/>
              </w:rPr>
              <w:t>Preferred Message &amp; Trigger</w:t>
            </w:r>
          </w:p>
        </w:tc>
        <w:tc>
          <w:tcPr>
            <w:tcW w:w="5076" w:type="dxa"/>
            <w:gridSpan w:val="3"/>
            <w:tcBorders>
              <w:bottom w:val="single" w:sz="4" w:space="0" w:color="000000"/>
            </w:tcBorders>
          </w:tcPr>
          <w:p w:rsidR="005C10E9" w:rsidRPr="00541E80" w:rsidRDefault="005C10E9" w:rsidP="00F350F8">
            <w:pPr>
              <w:jc w:val="center"/>
              <w:rPr>
                <w:b/>
                <w:sz w:val="22"/>
                <w:szCs w:val="22"/>
              </w:rPr>
            </w:pPr>
            <w:r w:rsidRPr="00541E80">
              <w:rPr>
                <w:b/>
                <w:sz w:val="22"/>
                <w:szCs w:val="22"/>
              </w:rPr>
              <w:t>Do You Consume this Message?</w:t>
            </w:r>
          </w:p>
        </w:tc>
      </w:tr>
      <w:tr w:rsidR="00CD08B6" w:rsidRPr="00541E80" w:rsidTr="005C10E9">
        <w:trPr>
          <w:cantSplit/>
          <w:tblHeader/>
          <w:jc w:val="center"/>
        </w:trPr>
        <w:tc>
          <w:tcPr>
            <w:tcW w:w="2114" w:type="dxa"/>
            <w:vMerge/>
            <w:tcBorders>
              <w:bottom w:val="thinThickSmallGap" w:sz="24" w:space="0" w:color="auto"/>
            </w:tcBorders>
          </w:tcPr>
          <w:p w:rsidR="003D2CAB" w:rsidRPr="00541E80" w:rsidRDefault="003D2CAB" w:rsidP="00F350F8">
            <w:pPr>
              <w:rPr>
                <w:b/>
                <w:sz w:val="22"/>
                <w:szCs w:val="22"/>
              </w:rPr>
            </w:pPr>
          </w:p>
        </w:tc>
        <w:tc>
          <w:tcPr>
            <w:tcW w:w="3610" w:type="dxa"/>
            <w:vMerge/>
            <w:tcBorders>
              <w:bottom w:val="thinThickSmallGap" w:sz="24" w:space="0" w:color="auto"/>
            </w:tcBorders>
          </w:tcPr>
          <w:p w:rsidR="003D2CAB" w:rsidRPr="00541E80" w:rsidRDefault="003D2CAB" w:rsidP="00F350F8">
            <w:pPr>
              <w:rPr>
                <w:b/>
                <w:sz w:val="22"/>
                <w:szCs w:val="22"/>
              </w:rPr>
            </w:pPr>
          </w:p>
        </w:tc>
        <w:tc>
          <w:tcPr>
            <w:tcW w:w="1692" w:type="dxa"/>
            <w:tcBorders>
              <w:bottom w:val="thinThickSmallGap" w:sz="24" w:space="0" w:color="auto"/>
            </w:tcBorders>
          </w:tcPr>
          <w:p w:rsidR="003D2CAB" w:rsidRPr="00541E80" w:rsidRDefault="001F376C" w:rsidP="00D86A82">
            <w:pPr>
              <w:jc w:val="center"/>
              <w:rPr>
                <w:b/>
                <w:sz w:val="22"/>
                <w:szCs w:val="22"/>
              </w:rPr>
            </w:pPr>
            <w:r w:rsidRPr="00541E80">
              <w:rPr>
                <w:b/>
                <w:sz w:val="22"/>
                <w:szCs w:val="22"/>
              </w:rPr>
              <w:t>YES</w:t>
            </w:r>
            <w:r w:rsidR="00CD08B6" w:rsidRPr="00541E80">
              <w:rPr>
                <w:b/>
                <w:sz w:val="22"/>
                <w:szCs w:val="22"/>
              </w:rPr>
              <w:t>, a</w:t>
            </w:r>
            <w:r w:rsidR="003D2CAB" w:rsidRPr="00541E80">
              <w:rPr>
                <w:b/>
                <w:sz w:val="22"/>
                <w:szCs w:val="22"/>
              </w:rPr>
              <w:t xml:space="preserve">s </w:t>
            </w:r>
            <w:r w:rsidR="00D86A82">
              <w:rPr>
                <w:b/>
                <w:sz w:val="22"/>
                <w:szCs w:val="22"/>
              </w:rPr>
              <w:t>S</w:t>
            </w:r>
            <w:r w:rsidR="003D2CAB" w:rsidRPr="00541E80">
              <w:rPr>
                <w:b/>
                <w:sz w:val="22"/>
                <w:szCs w:val="22"/>
              </w:rPr>
              <w:t>hown</w:t>
            </w:r>
            <w:r w:rsidR="00A82B04" w:rsidRPr="00541E80">
              <w:rPr>
                <w:b/>
                <w:sz w:val="22"/>
                <w:szCs w:val="22"/>
              </w:rPr>
              <w:t xml:space="preserve"> </w:t>
            </w:r>
            <w:r w:rsidR="00CD08B6" w:rsidRPr="00541E80">
              <w:rPr>
                <w:b/>
                <w:sz w:val="22"/>
                <w:szCs w:val="22"/>
              </w:rPr>
              <w:t>(</w:t>
            </w:r>
            <w:r w:rsidR="00D86A82">
              <w:rPr>
                <w:b/>
                <w:sz w:val="22"/>
                <w:szCs w:val="22"/>
              </w:rPr>
              <w:t>G</w:t>
            </w:r>
            <w:r w:rsidR="00CD08B6" w:rsidRPr="00541E80">
              <w:rPr>
                <w:b/>
                <w:sz w:val="22"/>
                <w:szCs w:val="22"/>
              </w:rPr>
              <w:t xml:space="preserve">ive </w:t>
            </w:r>
            <w:r w:rsidR="00D86A82">
              <w:rPr>
                <w:b/>
                <w:sz w:val="22"/>
                <w:szCs w:val="22"/>
              </w:rPr>
              <w:t>V</w:t>
            </w:r>
            <w:r w:rsidR="00CD08B6" w:rsidRPr="00541E80">
              <w:rPr>
                <w:b/>
                <w:sz w:val="22"/>
                <w:szCs w:val="22"/>
              </w:rPr>
              <w:t>ersion)</w:t>
            </w:r>
          </w:p>
        </w:tc>
        <w:tc>
          <w:tcPr>
            <w:tcW w:w="1692" w:type="dxa"/>
            <w:tcBorders>
              <w:bottom w:val="thinThickSmallGap" w:sz="24" w:space="0" w:color="auto"/>
            </w:tcBorders>
          </w:tcPr>
          <w:p w:rsidR="003D2CAB" w:rsidRPr="00541E80" w:rsidRDefault="00CD08B6" w:rsidP="00D86A82">
            <w:pPr>
              <w:jc w:val="center"/>
              <w:rPr>
                <w:b/>
                <w:sz w:val="22"/>
                <w:szCs w:val="22"/>
              </w:rPr>
            </w:pPr>
            <w:r w:rsidRPr="00541E80">
              <w:rPr>
                <w:b/>
                <w:sz w:val="22"/>
                <w:szCs w:val="22"/>
              </w:rPr>
              <w:t xml:space="preserve">Message, </w:t>
            </w:r>
            <w:r w:rsidR="00D86A82">
              <w:rPr>
                <w:b/>
                <w:sz w:val="22"/>
                <w:szCs w:val="22"/>
              </w:rPr>
              <w:t>V</w:t>
            </w:r>
            <w:r w:rsidR="003D2CAB" w:rsidRPr="00541E80">
              <w:rPr>
                <w:b/>
                <w:sz w:val="22"/>
                <w:szCs w:val="22"/>
              </w:rPr>
              <w:t xml:space="preserve">ersion, &amp; </w:t>
            </w:r>
            <w:r w:rsidR="00D86A82">
              <w:rPr>
                <w:b/>
                <w:sz w:val="22"/>
                <w:szCs w:val="22"/>
              </w:rPr>
              <w:t>T</w:t>
            </w:r>
            <w:r w:rsidR="003D2CAB" w:rsidRPr="00541E80">
              <w:rPr>
                <w:b/>
                <w:sz w:val="22"/>
                <w:szCs w:val="22"/>
              </w:rPr>
              <w:t>rigger?</w:t>
            </w:r>
          </w:p>
        </w:tc>
        <w:tc>
          <w:tcPr>
            <w:tcW w:w="1692" w:type="dxa"/>
            <w:tcBorders>
              <w:bottom w:val="thinThickSmallGap" w:sz="24" w:space="0" w:color="auto"/>
            </w:tcBorders>
          </w:tcPr>
          <w:p w:rsidR="003D2CAB" w:rsidRPr="00541E80" w:rsidRDefault="003D2CAB" w:rsidP="00F350F8">
            <w:pPr>
              <w:jc w:val="center"/>
              <w:rPr>
                <w:b/>
                <w:sz w:val="22"/>
                <w:szCs w:val="22"/>
              </w:rPr>
            </w:pPr>
            <w:r w:rsidRPr="00541E80">
              <w:rPr>
                <w:b/>
                <w:sz w:val="22"/>
                <w:szCs w:val="22"/>
              </w:rPr>
              <w:t>If not now, when?</w:t>
            </w:r>
          </w:p>
        </w:tc>
      </w:tr>
      <w:tr w:rsidR="00CD08B6" w:rsidRPr="00541E80" w:rsidTr="005C10E9">
        <w:trPr>
          <w:cantSplit/>
          <w:jc w:val="center"/>
        </w:trPr>
        <w:tc>
          <w:tcPr>
            <w:tcW w:w="2114" w:type="dxa"/>
            <w:vMerge w:val="restart"/>
          </w:tcPr>
          <w:p w:rsidR="00534D7E" w:rsidRPr="00541E80" w:rsidRDefault="00534D7E" w:rsidP="00534D7E">
            <w:pPr>
              <w:ind w:left="522" w:hanging="522"/>
              <w:rPr>
                <w:sz w:val="22"/>
                <w:szCs w:val="22"/>
              </w:rPr>
            </w:pPr>
            <w:r w:rsidRPr="00541E80">
              <w:rPr>
                <w:sz w:val="22"/>
                <w:szCs w:val="22"/>
              </w:rPr>
              <w:t>A.1</w:t>
            </w:r>
            <w:r w:rsidRPr="00541E80">
              <w:rPr>
                <w:sz w:val="22"/>
                <w:szCs w:val="22"/>
              </w:rPr>
              <w:tab/>
              <w:t>Receive ADT Messages</w:t>
            </w:r>
          </w:p>
        </w:tc>
        <w:tc>
          <w:tcPr>
            <w:tcW w:w="3610" w:type="dxa"/>
          </w:tcPr>
          <w:p w:rsidR="00534D7E" w:rsidRPr="00541E80" w:rsidRDefault="00534D7E" w:rsidP="001749EF">
            <w:pPr>
              <w:ind w:left="713" w:hanging="713"/>
              <w:rPr>
                <w:sz w:val="22"/>
                <w:szCs w:val="22"/>
              </w:rPr>
            </w:pPr>
            <w:r w:rsidRPr="00541E80">
              <w:rPr>
                <w:sz w:val="22"/>
                <w:szCs w:val="22"/>
              </w:rPr>
              <w:t>A.1.1</w:t>
            </w:r>
            <w:r w:rsidRPr="00541E80">
              <w:rPr>
                <w:sz w:val="22"/>
                <w:szCs w:val="22"/>
              </w:rPr>
              <w:tab/>
            </w:r>
            <w:r w:rsidR="001749EF" w:rsidRPr="00541E80">
              <w:rPr>
                <w:sz w:val="22"/>
                <w:szCs w:val="22"/>
              </w:rPr>
              <w:t>ADT^A01</w:t>
            </w:r>
            <w:r w:rsidR="001749EF">
              <w:rPr>
                <w:sz w:val="22"/>
                <w:szCs w:val="22"/>
              </w:rPr>
              <w:t xml:space="preserve"> Hospital Admission</w:t>
            </w:r>
          </w:p>
        </w:tc>
        <w:tc>
          <w:tcPr>
            <w:tcW w:w="1692" w:type="dxa"/>
          </w:tcPr>
          <w:p w:rsidR="00534D7E" w:rsidRPr="00541E80" w:rsidRDefault="00534D7E" w:rsidP="00F350F8">
            <w:pPr>
              <w:rPr>
                <w:sz w:val="22"/>
                <w:szCs w:val="22"/>
              </w:rPr>
            </w:pPr>
          </w:p>
        </w:tc>
        <w:tc>
          <w:tcPr>
            <w:tcW w:w="1692" w:type="dxa"/>
          </w:tcPr>
          <w:p w:rsidR="00534D7E" w:rsidRPr="00541E80" w:rsidRDefault="00534D7E" w:rsidP="00F350F8">
            <w:pPr>
              <w:rPr>
                <w:sz w:val="22"/>
                <w:szCs w:val="22"/>
              </w:rPr>
            </w:pPr>
          </w:p>
        </w:tc>
        <w:tc>
          <w:tcPr>
            <w:tcW w:w="1692" w:type="dxa"/>
          </w:tcPr>
          <w:p w:rsidR="00534D7E" w:rsidRPr="00541E80" w:rsidRDefault="00534D7E" w:rsidP="00F350F8">
            <w:pPr>
              <w:rPr>
                <w:sz w:val="22"/>
                <w:szCs w:val="22"/>
              </w:rPr>
            </w:pPr>
          </w:p>
        </w:tc>
      </w:tr>
      <w:tr w:rsidR="00CD08B6" w:rsidRPr="00541E80" w:rsidTr="005C10E9">
        <w:trPr>
          <w:cantSplit/>
          <w:jc w:val="center"/>
        </w:trPr>
        <w:tc>
          <w:tcPr>
            <w:tcW w:w="2114" w:type="dxa"/>
            <w:vMerge/>
          </w:tcPr>
          <w:p w:rsidR="00534D7E" w:rsidRPr="00541E80" w:rsidRDefault="00534D7E" w:rsidP="00F350F8">
            <w:pPr>
              <w:rPr>
                <w:sz w:val="22"/>
                <w:szCs w:val="22"/>
              </w:rPr>
            </w:pPr>
          </w:p>
        </w:tc>
        <w:tc>
          <w:tcPr>
            <w:tcW w:w="3610" w:type="dxa"/>
          </w:tcPr>
          <w:p w:rsidR="00534D7E" w:rsidRPr="00541E80" w:rsidRDefault="00534D7E" w:rsidP="001749EF">
            <w:pPr>
              <w:ind w:left="713" w:hanging="713"/>
              <w:rPr>
                <w:sz w:val="22"/>
                <w:szCs w:val="22"/>
              </w:rPr>
            </w:pPr>
            <w:r w:rsidRPr="00541E80">
              <w:rPr>
                <w:sz w:val="22"/>
                <w:szCs w:val="22"/>
              </w:rPr>
              <w:t>A.1.2</w:t>
            </w:r>
            <w:r w:rsidRPr="00541E80">
              <w:rPr>
                <w:sz w:val="22"/>
                <w:szCs w:val="22"/>
              </w:rPr>
              <w:tab/>
            </w:r>
            <w:r w:rsidR="001749EF" w:rsidRPr="00541E80">
              <w:rPr>
                <w:sz w:val="22"/>
                <w:szCs w:val="22"/>
              </w:rPr>
              <w:t>ADT^A03</w:t>
            </w:r>
            <w:r w:rsidR="001749EF">
              <w:rPr>
                <w:sz w:val="22"/>
                <w:szCs w:val="22"/>
              </w:rPr>
              <w:t xml:space="preserve"> Hospital Discharge</w:t>
            </w:r>
          </w:p>
        </w:tc>
        <w:tc>
          <w:tcPr>
            <w:tcW w:w="1692" w:type="dxa"/>
          </w:tcPr>
          <w:p w:rsidR="00534D7E" w:rsidRPr="00541E80" w:rsidRDefault="00534D7E" w:rsidP="00F350F8">
            <w:pPr>
              <w:rPr>
                <w:sz w:val="22"/>
                <w:szCs w:val="22"/>
              </w:rPr>
            </w:pPr>
          </w:p>
        </w:tc>
        <w:tc>
          <w:tcPr>
            <w:tcW w:w="1692" w:type="dxa"/>
          </w:tcPr>
          <w:p w:rsidR="00534D7E" w:rsidRPr="00541E80" w:rsidRDefault="00534D7E" w:rsidP="00F350F8">
            <w:pPr>
              <w:rPr>
                <w:sz w:val="22"/>
                <w:szCs w:val="22"/>
              </w:rPr>
            </w:pPr>
          </w:p>
        </w:tc>
        <w:tc>
          <w:tcPr>
            <w:tcW w:w="1692" w:type="dxa"/>
          </w:tcPr>
          <w:p w:rsidR="00534D7E" w:rsidRPr="00541E80" w:rsidRDefault="00534D7E" w:rsidP="00F350F8">
            <w:pPr>
              <w:rPr>
                <w:sz w:val="22"/>
                <w:szCs w:val="22"/>
              </w:rPr>
            </w:pPr>
          </w:p>
        </w:tc>
      </w:tr>
      <w:tr w:rsidR="00CD08B6" w:rsidRPr="00541E80" w:rsidTr="005C10E9">
        <w:trPr>
          <w:cantSplit/>
          <w:jc w:val="center"/>
        </w:trPr>
        <w:tc>
          <w:tcPr>
            <w:tcW w:w="2114" w:type="dxa"/>
            <w:vMerge/>
          </w:tcPr>
          <w:p w:rsidR="00534D7E" w:rsidRPr="00541E80" w:rsidRDefault="00534D7E" w:rsidP="00F350F8">
            <w:pPr>
              <w:rPr>
                <w:sz w:val="22"/>
                <w:szCs w:val="22"/>
              </w:rPr>
            </w:pPr>
          </w:p>
        </w:tc>
        <w:tc>
          <w:tcPr>
            <w:tcW w:w="3610" w:type="dxa"/>
          </w:tcPr>
          <w:p w:rsidR="00534D7E" w:rsidRPr="00541E80" w:rsidRDefault="00534D7E" w:rsidP="001749EF">
            <w:pPr>
              <w:ind w:left="713" w:hanging="713"/>
              <w:rPr>
                <w:sz w:val="22"/>
                <w:szCs w:val="22"/>
              </w:rPr>
            </w:pPr>
            <w:r w:rsidRPr="00541E80">
              <w:rPr>
                <w:sz w:val="22"/>
                <w:szCs w:val="22"/>
              </w:rPr>
              <w:t>A.1.3</w:t>
            </w:r>
            <w:r w:rsidRPr="00541E80">
              <w:rPr>
                <w:sz w:val="22"/>
                <w:szCs w:val="22"/>
              </w:rPr>
              <w:tab/>
            </w:r>
            <w:r w:rsidR="001749EF" w:rsidRPr="00541E80">
              <w:rPr>
                <w:sz w:val="22"/>
                <w:szCs w:val="22"/>
              </w:rPr>
              <w:t>ADT^A04</w:t>
            </w:r>
            <w:r w:rsidR="001749EF">
              <w:rPr>
                <w:sz w:val="22"/>
                <w:szCs w:val="22"/>
              </w:rPr>
              <w:t xml:space="preserve"> </w:t>
            </w:r>
            <w:r w:rsidRPr="00541E80">
              <w:rPr>
                <w:sz w:val="22"/>
                <w:szCs w:val="22"/>
              </w:rPr>
              <w:t xml:space="preserve">Emergency Registration </w:t>
            </w:r>
          </w:p>
        </w:tc>
        <w:tc>
          <w:tcPr>
            <w:tcW w:w="1692" w:type="dxa"/>
          </w:tcPr>
          <w:p w:rsidR="00534D7E" w:rsidRPr="00541E80" w:rsidRDefault="00534D7E" w:rsidP="00F350F8">
            <w:pPr>
              <w:rPr>
                <w:sz w:val="22"/>
                <w:szCs w:val="22"/>
              </w:rPr>
            </w:pPr>
          </w:p>
        </w:tc>
        <w:tc>
          <w:tcPr>
            <w:tcW w:w="1692" w:type="dxa"/>
          </w:tcPr>
          <w:p w:rsidR="00534D7E" w:rsidRPr="00541E80" w:rsidRDefault="00534D7E" w:rsidP="00F350F8">
            <w:pPr>
              <w:rPr>
                <w:sz w:val="22"/>
                <w:szCs w:val="22"/>
              </w:rPr>
            </w:pPr>
          </w:p>
        </w:tc>
        <w:tc>
          <w:tcPr>
            <w:tcW w:w="1692" w:type="dxa"/>
          </w:tcPr>
          <w:p w:rsidR="00534D7E" w:rsidRPr="00541E80" w:rsidRDefault="00534D7E" w:rsidP="00F350F8">
            <w:pPr>
              <w:rPr>
                <w:sz w:val="22"/>
                <w:szCs w:val="22"/>
              </w:rPr>
            </w:pPr>
          </w:p>
        </w:tc>
      </w:tr>
      <w:tr w:rsidR="00CD08B6" w:rsidRPr="00541E80" w:rsidTr="005C10E9">
        <w:trPr>
          <w:cantSplit/>
          <w:jc w:val="center"/>
        </w:trPr>
        <w:tc>
          <w:tcPr>
            <w:tcW w:w="2114" w:type="dxa"/>
            <w:vMerge/>
          </w:tcPr>
          <w:p w:rsidR="00534D7E" w:rsidRPr="00541E80" w:rsidRDefault="00534D7E" w:rsidP="00F350F8">
            <w:pPr>
              <w:rPr>
                <w:sz w:val="22"/>
                <w:szCs w:val="22"/>
              </w:rPr>
            </w:pPr>
          </w:p>
        </w:tc>
        <w:tc>
          <w:tcPr>
            <w:tcW w:w="3610" w:type="dxa"/>
          </w:tcPr>
          <w:p w:rsidR="00534D7E" w:rsidRPr="00541E80" w:rsidRDefault="00534D7E" w:rsidP="001749EF">
            <w:pPr>
              <w:ind w:left="713" w:hanging="713"/>
              <w:rPr>
                <w:sz w:val="22"/>
                <w:szCs w:val="22"/>
              </w:rPr>
            </w:pPr>
            <w:r w:rsidRPr="00541E80">
              <w:rPr>
                <w:sz w:val="22"/>
                <w:szCs w:val="22"/>
              </w:rPr>
              <w:t>A.1.4</w:t>
            </w:r>
            <w:r w:rsidRPr="00541E80">
              <w:rPr>
                <w:sz w:val="22"/>
                <w:szCs w:val="22"/>
              </w:rPr>
              <w:tab/>
            </w:r>
            <w:r w:rsidR="001749EF" w:rsidRPr="00541E80">
              <w:rPr>
                <w:sz w:val="22"/>
                <w:szCs w:val="22"/>
              </w:rPr>
              <w:t>ADT^A08</w:t>
            </w:r>
            <w:r w:rsidR="001749EF">
              <w:rPr>
                <w:sz w:val="22"/>
                <w:szCs w:val="22"/>
              </w:rPr>
              <w:t xml:space="preserve"> </w:t>
            </w:r>
            <w:r w:rsidRPr="00541E80">
              <w:rPr>
                <w:sz w:val="22"/>
                <w:szCs w:val="22"/>
              </w:rPr>
              <w:t xml:space="preserve">Demographic Update </w:t>
            </w:r>
          </w:p>
        </w:tc>
        <w:tc>
          <w:tcPr>
            <w:tcW w:w="1692" w:type="dxa"/>
          </w:tcPr>
          <w:p w:rsidR="00534D7E" w:rsidRPr="00541E80" w:rsidRDefault="00534D7E" w:rsidP="00F350F8">
            <w:pPr>
              <w:rPr>
                <w:sz w:val="22"/>
                <w:szCs w:val="22"/>
              </w:rPr>
            </w:pPr>
          </w:p>
        </w:tc>
        <w:tc>
          <w:tcPr>
            <w:tcW w:w="1692" w:type="dxa"/>
          </w:tcPr>
          <w:p w:rsidR="00534D7E" w:rsidRPr="00541E80" w:rsidRDefault="00534D7E" w:rsidP="00F350F8">
            <w:pPr>
              <w:rPr>
                <w:sz w:val="22"/>
                <w:szCs w:val="22"/>
              </w:rPr>
            </w:pPr>
          </w:p>
        </w:tc>
        <w:tc>
          <w:tcPr>
            <w:tcW w:w="1692" w:type="dxa"/>
          </w:tcPr>
          <w:p w:rsidR="00534D7E" w:rsidRPr="00541E80" w:rsidRDefault="00534D7E" w:rsidP="00F350F8">
            <w:pPr>
              <w:rPr>
                <w:sz w:val="22"/>
                <w:szCs w:val="22"/>
              </w:rPr>
            </w:pPr>
          </w:p>
        </w:tc>
      </w:tr>
      <w:tr w:rsidR="00CD08B6" w:rsidRPr="00541E80" w:rsidTr="005C10E9">
        <w:trPr>
          <w:cantSplit/>
          <w:jc w:val="center"/>
        </w:trPr>
        <w:tc>
          <w:tcPr>
            <w:tcW w:w="2114" w:type="dxa"/>
            <w:vMerge/>
          </w:tcPr>
          <w:p w:rsidR="00534D7E" w:rsidRPr="00541E80" w:rsidRDefault="00534D7E" w:rsidP="00B42362">
            <w:pPr>
              <w:rPr>
                <w:sz w:val="22"/>
                <w:szCs w:val="22"/>
              </w:rPr>
            </w:pPr>
          </w:p>
        </w:tc>
        <w:tc>
          <w:tcPr>
            <w:tcW w:w="3610" w:type="dxa"/>
          </w:tcPr>
          <w:p w:rsidR="00534D7E" w:rsidRPr="00541E80" w:rsidRDefault="00534D7E" w:rsidP="001749EF">
            <w:pPr>
              <w:ind w:left="713" w:hanging="713"/>
              <w:rPr>
                <w:sz w:val="22"/>
                <w:szCs w:val="22"/>
              </w:rPr>
            </w:pPr>
            <w:r w:rsidRPr="00541E80">
              <w:rPr>
                <w:sz w:val="22"/>
                <w:szCs w:val="22"/>
              </w:rPr>
              <w:t>A.1.5</w:t>
            </w:r>
            <w:r w:rsidRPr="00541E80">
              <w:rPr>
                <w:sz w:val="22"/>
                <w:szCs w:val="22"/>
              </w:rPr>
              <w:tab/>
            </w:r>
            <w:r w:rsidR="001749EF" w:rsidRPr="00541E80">
              <w:rPr>
                <w:sz w:val="22"/>
                <w:szCs w:val="22"/>
              </w:rPr>
              <w:t>ADT^A40</w:t>
            </w:r>
            <w:r w:rsidR="001749EF">
              <w:rPr>
                <w:sz w:val="22"/>
                <w:szCs w:val="22"/>
              </w:rPr>
              <w:t xml:space="preserve"> Patient Merge</w:t>
            </w:r>
            <w:r w:rsidRPr="00541E80">
              <w:rPr>
                <w:sz w:val="22"/>
                <w:szCs w:val="22"/>
              </w:rPr>
              <w:br/>
            </w:r>
          </w:p>
        </w:tc>
        <w:tc>
          <w:tcPr>
            <w:tcW w:w="1692" w:type="dxa"/>
          </w:tcPr>
          <w:p w:rsidR="00534D7E" w:rsidRPr="00541E80" w:rsidRDefault="00534D7E" w:rsidP="00F350F8">
            <w:pPr>
              <w:rPr>
                <w:sz w:val="22"/>
                <w:szCs w:val="22"/>
              </w:rPr>
            </w:pPr>
          </w:p>
        </w:tc>
        <w:tc>
          <w:tcPr>
            <w:tcW w:w="1692" w:type="dxa"/>
          </w:tcPr>
          <w:p w:rsidR="00534D7E" w:rsidRPr="00541E80" w:rsidRDefault="00534D7E" w:rsidP="00F350F8">
            <w:pPr>
              <w:rPr>
                <w:sz w:val="22"/>
                <w:szCs w:val="22"/>
              </w:rPr>
            </w:pPr>
          </w:p>
        </w:tc>
        <w:tc>
          <w:tcPr>
            <w:tcW w:w="1692" w:type="dxa"/>
          </w:tcPr>
          <w:p w:rsidR="00534D7E" w:rsidRPr="00541E80" w:rsidRDefault="00534D7E" w:rsidP="00F350F8">
            <w:pPr>
              <w:rPr>
                <w:sz w:val="22"/>
                <w:szCs w:val="22"/>
              </w:rPr>
            </w:pPr>
          </w:p>
        </w:tc>
      </w:tr>
      <w:tr w:rsidR="00CD08B6" w:rsidRPr="00541E80" w:rsidTr="005C10E9">
        <w:trPr>
          <w:cantSplit/>
          <w:jc w:val="center"/>
        </w:trPr>
        <w:tc>
          <w:tcPr>
            <w:tcW w:w="2114" w:type="dxa"/>
            <w:vMerge w:val="restart"/>
          </w:tcPr>
          <w:p w:rsidR="002D73CA" w:rsidRPr="00541E80" w:rsidRDefault="00534D7E" w:rsidP="00534D7E">
            <w:pPr>
              <w:ind w:left="522" w:hanging="522"/>
              <w:rPr>
                <w:sz w:val="22"/>
                <w:szCs w:val="22"/>
              </w:rPr>
            </w:pPr>
            <w:r w:rsidRPr="00541E80">
              <w:rPr>
                <w:sz w:val="22"/>
                <w:szCs w:val="22"/>
              </w:rPr>
              <w:t>A.2</w:t>
            </w:r>
            <w:r w:rsidRPr="00541E80">
              <w:rPr>
                <w:sz w:val="22"/>
                <w:szCs w:val="22"/>
              </w:rPr>
              <w:tab/>
            </w:r>
            <w:r w:rsidR="002D73CA" w:rsidRPr="00541E80">
              <w:rPr>
                <w:sz w:val="22"/>
                <w:szCs w:val="22"/>
              </w:rPr>
              <w:t xml:space="preserve">Receive HL7 Lab </w:t>
            </w:r>
            <w:r w:rsidR="00270148" w:rsidRPr="00541E80">
              <w:rPr>
                <w:sz w:val="22"/>
                <w:szCs w:val="22"/>
              </w:rPr>
              <w:t>R</w:t>
            </w:r>
            <w:r w:rsidR="002D73CA" w:rsidRPr="00541E80">
              <w:rPr>
                <w:sz w:val="22"/>
                <w:szCs w:val="22"/>
              </w:rPr>
              <w:t xml:space="preserve">esults as </w:t>
            </w:r>
            <w:r w:rsidR="00270148" w:rsidRPr="00541E80">
              <w:rPr>
                <w:sz w:val="22"/>
                <w:szCs w:val="22"/>
              </w:rPr>
              <w:t>S</w:t>
            </w:r>
            <w:r w:rsidR="002D73CA" w:rsidRPr="00541E80">
              <w:rPr>
                <w:sz w:val="22"/>
                <w:szCs w:val="22"/>
              </w:rPr>
              <w:t xml:space="preserve">tructured </w:t>
            </w:r>
            <w:r w:rsidR="00270148" w:rsidRPr="00541E80">
              <w:rPr>
                <w:sz w:val="22"/>
                <w:szCs w:val="22"/>
              </w:rPr>
              <w:t>D</w:t>
            </w:r>
            <w:r w:rsidR="00212306" w:rsidRPr="00541E80">
              <w:rPr>
                <w:sz w:val="22"/>
                <w:szCs w:val="22"/>
              </w:rPr>
              <w:t>ata</w:t>
            </w:r>
          </w:p>
        </w:tc>
        <w:tc>
          <w:tcPr>
            <w:tcW w:w="3610" w:type="dxa"/>
          </w:tcPr>
          <w:p w:rsidR="002D73CA" w:rsidRPr="00541E80" w:rsidRDefault="00534D7E" w:rsidP="00534D7E">
            <w:pPr>
              <w:ind w:left="713" w:hanging="713"/>
              <w:rPr>
                <w:sz w:val="22"/>
                <w:szCs w:val="22"/>
              </w:rPr>
            </w:pPr>
            <w:r w:rsidRPr="00541E80">
              <w:rPr>
                <w:sz w:val="22"/>
                <w:szCs w:val="22"/>
              </w:rPr>
              <w:t>A.2.1</w:t>
            </w:r>
            <w:r w:rsidRPr="00541E80">
              <w:rPr>
                <w:sz w:val="22"/>
                <w:szCs w:val="22"/>
              </w:rPr>
              <w:tab/>
            </w:r>
            <w:r w:rsidR="002D73CA" w:rsidRPr="00541E80">
              <w:rPr>
                <w:sz w:val="22"/>
                <w:szCs w:val="22"/>
              </w:rPr>
              <w:t>ORU^R01</w:t>
            </w:r>
            <w:r w:rsidRPr="00541E80">
              <w:rPr>
                <w:sz w:val="22"/>
                <w:szCs w:val="22"/>
              </w:rPr>
              <w:t xml:space="preserve"> </w:t>
            </w:r>
            <w:r w:rsidR="002D73CA" w:rsidRPr="00541E80">
              <w:rPr>
                <w:sz w:val="22"/>
                <w:szCs w:val="22"/>
              </w:rPr>
              <w:t>Store</w:t>
            </w:r>
            <w:r w:rsidR="00270148" w:rsidRPr="00541E80">
              <w:rPr>
                <w:sz w:val="22"/>
                <w:szCs w:val="22"/>
              </w:rPr>
              <w:t xml:space="preserve"> discrete value and text fields</w:t>
            </w:r>
          </w:p>
        </w:tc>
        <w:tc>
          <w:tcPr>
            <w:tcW w:w="1692" w:type="dxa"/>
          </w:tcPr>
          <w:p w:rsidR="002D73CA" w:rsidRPr="00541E80" w:rsidRDefault="002D73CA" w:rsidP="00F350F8">
            <w:pPr>
              <w:rPr>
                <w:sz w:val="22"/>
                <w:szCs w:val="22"/>
              </w:rPr>
            </w:pPr>
          </w:p>
        </w:tc>
        <w:tc>
          <w:tcPr>
            <w:tcW w:w="1692" w:type="dxa"/>
          </w:tcPr>
          <w:p w:rsidR="002D73CA" w:rsidRPr="00541E80" w:rsidRDefault="002D73CA" w:rsidP="00F350F8">
            <w:pPr>
              <w:rPr>
                <w:sz w:val="22"/>
                <w:szCs w:val="22"/>
              </w:rPr>
            </w:pPr>
          </w:p>
        </w:tc>
        <w:tc>
          <w:tcPr>
            <w:tcW w:w="1692" w:type="dxa"/>
          </w:tcPr>
          <w:p w:rsidR="002D73CA" w:rsidRPr="00541E80" w:rsidRDefault="002D73CA" w:rsidP="00F350F8">
            <w:pPr>
              <w:rPr>
                <w:sz w:val="22"/>
                <w:szCs w:val="22"/>
              </w:rPr>
            </w:pPr>
          </w:p>
        </w:tc>
      </w:tr>
      <w:tr w:rsidR="00CD08B6" w:rsidRPr="00541E80" w:rsidTr="005C10E9">
        <w:trPr>
          <w:cantSplit/>
          <w:jc w:val="center"/>
        </w:trPr>
        <w:tc>
          <w:tcPr>
            <w:tcW w:w="2114" w:type="dxa"/>
            <w:vMerge/>
          </w:tcPr>
          <w:p w:rsidR="002D73CA" w:rsidRPr="00541E80" w:rsidRDefault="002D73CA" w:rsidP="00F350F8">
            <w:pPr>
              <w:rPr>
                <w:sz w:val="22"/>
                <w:szCs w:val="22"/>
              </w:rPr>
            </w:pPr>
          </w:p>
        </w:tc>
        <w:tc>
          <w:tcPr>
            <w:tcW w:w="3610" w:type="dxa"/>
          </w:tcPr>
          <w:p w:rsidR="002D73CA" w:rsidRPr="00541E80" w:rsidRDefault="00534D7E" w:rsidP="00534D7E">
            <w:pPr>
              <w:ind w:left="713" w:hanging="713"/>
              <w:rPr>
                <w:sz w:val="22"/>
                <w:szCs w:val="22"/>
              </w:rPr>
            </w:pPr>
            <w:r w:rsidRPr="00541E80">
              <w:rPr>
                <w:sz w:val="22"/>
                <w:szCs w:val="22"/>
              </w:rPr>
              <w:t>A.2.2</w:t>
            </w:r>
            <w:r w:rsidRPr="00541E80">
              <w:rPr>
                <w:sz w:val="22"/>
                <w:szCs w:val="22"/>
              </w:rPr>
              <w:tab/>
            </w:r>
            <w:r w:rsidR="002D73CA" w:rsidRPr="00541E80">
              <w:rPr>
                <w:sz w:val="22"/>
                <w:szCs w:val="22"/>
              </w:rPr>
              <w:t>Can consume LOINC test and analyte codes (required for Public Health MU reporting)</w:t>
            </w:r>
          </w:p>
        </w:tc>
        <w:tc>
          <w:tcPr>
            <w:tcW w:w="1692" w:type="dxa"/>
          </w:tcPr>
          <w:p w:rsidR="002D73CA" w:rsidRPr="00541E80" w:rsidRDefault="002D73CA" w:rsidP="00F350F8">
            <w:pPr>
              <w:rPr>
                <w:sz w:val="22"/>
                <w:szCs w:val="22"/>
              </w:rPr>
            </w:pPr>
          </w:p>
        </w:tc>
        <w:tc>
          <w:tcPr>
            <w:tcW w:w="1692" w:type="dxa"/>
          </w:tcPr>
          <w:p w:rsidR="002D73CA" w:rsidRPr="00541E80" w:rsidRDefault="002D73CA" w:rsidP="00F350F8">
            <w:pPr>
              <w:rPr>
                <w:sz w:val="22"/>
                <w:szCs w:val="22"/>
              </w:rPr>
            </w:pPr>
          </w:p>
        </w:tc>
        <w:tc>
          <w:tcPr>
            <w:tcW w:w="1692" w:type="dxa"/>
          </w:tcPr>
          <w:p w:rsidR="002D73CA" w:rsidRPr="00541E80" w:rsidRDefault="002D73CA" w:rsidP="00F350F8">
            <w:pPr>
              <w:rPr>
                <w:sz w:val="22"/>
                <w:szCs w:val="22"/>
              </w:rPr>
            </w:pPr>
          </w:p>
        </w:tc>
      </w:tr>
      <w:tr w:rsidR="00CD08B6" w:rsidRPr="00541E80" w:rsidTr="005C10E9">
        <w:trPr>
          <w:cantSplit/>
          <w:jc w:val="center"/>
        </w:trPr>
        <w:tc>
          <w:tcPr>
            <w:tcW w:w="2114" w:type="dxa"/>
            <w:vMerge/>
          </w:tcPr>
          <w:p w:rsidR="002D73CA" w:rsidRPr="00541E80" w:rsidRDefault="002D73CA" w:rsidP="00F350F8">
            <w:pPr>
              <w:rPr>
                <w:sz w:val="22"/>
                <w:szCs w:val="22"/>
              </w:rPr>
            </w:pPr>
          </w:p>
        </w:tc>
        <w:tc>
          <w:tcPr>
            <w:tcW w:w="3610" w:type="dxa"/>
          </w:tcPr>
          <w:p w:rsidR="002D73CA" w:rsidRPr="00541E80" w:rsidRDefault="00534D7E" w:rsidP="00534D7E">
            <w:pPr>
              <w:ind w:left="713" w:hanging="713"/>
              <w:rPr>
                <w:sz w:val="22"/>
                <w:szCs w:val="22"/>
              </w:rPr>
            </w:pPr>
            <w:r w:rsidRPr="00541E80">
              <w:rPr>
                <w:sz w:val="22"/>
                <w:szCs w:val="22"/>
              </w:rPr>
              <w:t>A.2.3</w:t>
            </w:r>
            <w:r w:rsidRPr="00541E80">
              <w:rPr>
                <w:sz w:val="22"/>
                <w:szCs w:val="22"/>
              </w:rPr>
              <w:tab/>
            </w:r>
            <w:r w:rsidR="002D73CA" w:rsidRPr="00541E80">
              <w:rPr>
                <w:sz w:val="22"/>
                <w:szCs w:val="22"/>
              </w:rPr>
              <w:t>Can use SNOMED-encoded result</w:t>
            </w:r>
            <w:r w:rsidR="00DC4442" w:rsidRPr="00541E80">
              <w:rPr>
                <w:sz w:val="22"/>
                <w:szCs w:val="22"/>
              </w:rPr>
              <w:t>s</w:t>
            </w:r>
          </w:p>
        </w:tc>
        <w:tc>
          <w:tcPr>
            <w:tcW w:w="1692" w:type="dxa"/>
          </w:tcPr>
          <w:p w:rsidR="002D73CA" w:rsidRPr="00541E80" w:rsidRDefault="002D73CA" w:rsidP="00F350F8">
            <w:pPr>
              <w:rPr>
                <w:sz w:val="22"/>
                <w:szCs w:val="22"/>
              </w:rPr>
            </w:pPr>
          </w:p>
        </w:tc>
        <w:tc>
          <w:tcPr>
            <w:tcW w:w="1692" w:type="dxa"/>
          </w:tcPr>
          <w:p w:rsidR="002D73CA" w:rsidRPr="00541E80" w:rsidRDefault="002D73CA" w:rsidP="00F350F8">
            <w:pPr>
              <w:rPr>
                <w:sz w:val="22"/>
                <w:szCs w:val="22"/>
              </w:rPr>
            </w:pPr>
          </w:p>
        </w:tc>
        <w:tc>
          <w:tcPr>
            <w:tcW w:w="1692" w:type="dxa"/>
          </w:tcPr>
          <w:p w:rsidR="002D73CA" w:rsidRPr="00541E80" w:rsidRDefault="002D73CA" w:rsidP="00F350F8">
            <w:pPr>
              <w:rPr>
                <w:sz w:val="22"/>
                <w:szCs w:val="22"/>
              </w:rPr>
            </w:pPr>
          </w:p>
        </w:tc>
      </w:tr>
      <w:tr w:rsidR="00CD08B6" w:rsidRPr="00541E80" w:rsidTr="005C10E9">
        <w:trPr>
          <w:cantSplit/>
          <w:jc w:val="center"/>
        </w:trPr>
        <w:tc>
          <w:tcPr>
            <w:tcW w:w="2114" w:type="dxa"/>
            <w:vMerge/>
          </w:tcPr>
          <w:p w:rsidR="002D73CA" w:rsidRPr="00541E80" w:rsidRDefault="002D73CA" w:rsidP="00F350F8">
            <w:pPr>
              <w:rPr>
                <w:sz w:val="22"/>
                <w:szCs w:val="22"/>
              </w:rPr>
            </w:pPr>
          </w:p>
        </w:tc>
        <w:tc>
          <w:tcPr>
            <w:tcW w:w="3610" w:type="dxa"/>
          </w:tcPr>
          <w:p w:rsidR="002D73CA" w:rsidRPr="00541E80" w:rsidRDefault="00534D7E" w:rsidP="00534D7E">
            <w:pPr>
              <w:ind w:left="713" w:hanging="713"/>
              <w:rPr>
                <w:sz w:val="22"/>
                <w:szCs w:val="22"/>
              </w:rPr>
            </w:pPr>
            <w:r w:rsidRPr="00541E80">
              <w:rPr>
                <w:sz w:val="22"/>
                <w:szCs w:val="22"/>
              </w:rPr>
              <w:t>A.2.4</w:t>
            </w:r>
            <w:r w:rsidRPr="00541E80">
              <w:rPr>
                <w:sz w:val="22"/>
                <w:szCs w:val="22"/>
              </w:rPr>
              <w:tab/>
            </w:r>
            <w:r w:rsidR="002D73CA" w:rsidRPr="00541E80">
              <w:rPr>
                <w:sz w:val="22"/>
                <w:szCs w:val="22"/>
              </w:rPr>
              <w:t>Appropriately handle HL7 “no growth” and “preliminary” result messages and update the order status appropriately (OBR Result Status = I, S, A, P – and, depending upon usage, R).</w:t>
            </w:r>
          </w:p>
        </w:tc>
        <w:tc>
          <w:tcPr>
            <w:tcW w:w="1692" w:type="dxa"/>
          </w:tcPr>
          <w:p w:rsidR="002D73CA" w:rsidRPr="00541E80" w:rsidRDefault="002D73CA" w:rsidP="00F350F8">
            <w:pPr>
              <w:rPr>
                <w:sz w:val="22"/>
                <w:szCs w:val="22"/>
              </w:rPr>
            </w:pPr>
          </w:p>
        </w:tc>
        <w:tc>
          <w:tcPr>
            <w:tcW w:w="1692" w:type="dxa"/>
          </w:tcPr>
          <w:p w:rsidR="002D73CA" w:rsidRPr="00541E80" w:rsidRDefault="002D73CA" w:rsidP="00F350F8">
            <w:pPr>
              <w:rPr>
                <w:sz w:val="22"/>
                <w:szCs w:val="22"/>
              </w:rPr>
            </w:pPr>
          </w:p>
        </w:tc>
        <w:tc>
          <w:tcPr>
            <w:tcW w:w="1692" w:type="dxa"/>
          </w:tcPr>
          <w:p w:rsidR="002D73CA" w:rsidRPr="00541E80" w:rsidRDefault="002D73CA" w:rsidP="00F350F8">
            <w:pPr>
              <w:rPr>
                <w:sz w:val="22"/>
                <w:szCs w:val="22"/>
              </w:rPr>
            </w:pPr>
          </w:p>
        </w:tc>
      </w:tr>
      <w:tr w:rsidR="00CD08B6" w:rsidRPr="00541E80" w:rsidTr="005C10E9">
        <w:trPr>
          <w:cantSplit/>
          <w:jc w:val="center"/>
        </w:trPr>
        <w:tc>
          <w:tcPr>
            <w:tcW w:w="2114" w:type="dxa"/>
          </w:tcPr>
          <w:p w:rsidR="002D73CA" w:rsidRPr="00541E80" w:rsidRDefault="00212306" w:rsidP="00212306">
            <w:pPr>
              <w:ind w:left="522" w:hanging="522"/>
              <w:rPr>
                <w:sz w:val="22"/>
                <w:szCs w:val="22"/>
              </w:rPr>
            </w:pPr>
            <w:r w:rsidRPr="00541E80">
              <w:rPr>
                <w:sz w:val="22"/>
                <w:szCs w:val="22"/>
              </w:rPr>
              <w:t>A.3</w:t>
            </w:r>
            <w:r w:rsidRPr="00541E80">
              <w:rPr>
                <w:sz w:val="22"/>
                <w:szCs w:val="22"/>
              </w:rPr>
              <w:tab/>
            </w:r>
            <w:r w:rsidR="002D73CA" w:rsidRPr="00541E80">
              <w:rPr>
                <w:sz w:val="22"/>
                <w:szCs w:val="22"/>
              </w:rPr>
              <w:t>Receive HL7 Radiology Report</w:t>
            </w:r>
          </w:p>
        </w:tc>
        <w:tc>
          <w:tcPr>
            <w:tcW w:w="3610" w:type="dxa"/>
          </w:tcPr>
          <w:p w:rsidR="002D73CA" w:rsidRPr="00541E80" w:rsidRDefault="00212306" w:rsidP="00212306">
            <w:pPr>
              <w:ind w:left="720" w:hanging="720"/>
              <w:rPr>
                <w:rFonts w:ascii="Arial" w:hAnsi="Arial"/>
                <w:sz w:val="22"/>
                <w:szCs w:val="22"/>
              </w:rPr>
            </w:pPr>
            <w:r w:rsidRPr="00541E80">
              <w:rPr>
                <w:sz w:val="22"/>
                <w:szCs w:val="22"/>
              </w:rPr>
              <w:t>A.3.1</w:t>
            </w:r>
            <w:r w:rsidRPr="00541E80">
              <w:rPr>
                <w:sz w:val="22"/>
                <w:szCs w:val="22"/>
              </w:rPr>
              <w:tab/>
            </w:r>
            <w:r w:rsidR="002D73CA" w:rsidRPr="00541E80">
              <w:rPr>
                <w:sz w:val="22"/>
                <w:szCs w:val="22"/>
              </w:rPr>
              <w:t>ORU^R01</w:t>
            </w:r>
            <w:r w:rsidRPr="00541E80">
              <w:rPr>
                <w:sz w:val="22"/>
                <w:szCs w:val="22"/>
              </w:rPr>
              <w:t xml:space="preserve"> </w:t>
            </w:r>
            <w:r w:rsidR="002D73CA" w:rsidRPr="00541E80">
              <w:rPr>
                <w:sz w:val="22"/>
                <w:szCs w:val="22"/>
              </w:rPr>
              <w:t>Receive Radiology Report as HL7 ORU or MDM and file into the proper place in the EHR.</w:t>
            </w:r>
            <w:r w:rsidR="002D73CA" w:rsidRPr="00541E80">
              <w:rPr>
                <w:rFonts w:ascii="Arial" w:hAnsi="Arial"/>
                <w:sz w:val="22"/>
                <w:szCs w:val="22"/>
              </w:rPr>
              <w:t xml:space="preserve"> </w:t>
            </w:r>
          </w:p>
        </w:tc>
        <w:tc>
          <w:tcPr>
            <w:tcW w:w="1692" w:type="dxa"/>
          </w:tcPr>
          <w:p w:rsidR="002D73CA" w:rsidRPr="00541E80" w:rsidRDefault="002D73CA" w:rsidP="00F350F8">
            <w:pPr>
              <w:rPr>
                <w:sz w:val="22"/>
                <w:szCs w:val="22"/>
              </w:rPr>
            </w:pPr>
          </w:p>
        </w:tc>
        <w:tc>
          <w:tcPr>
            <w:tcW w:w="1692" w:type="dxa"/>
          </w:tcPr>
          <w:p w:rsidR="002D73CA" w:rsidRPr="00541E80" w:rsidRDefault="002D73CA" w:rsidP="00F350F8">
            <w:pPr>
              <w:rPr>
                <w:sz w:val="22"/>
                <w:szCs w:val="22"/>
              </w:rPr>
            </w:pPr>
          </w:p>
        </w:tc>
        <w:tc>
          <w:tcPr>
            <w:tcW w:w="1692" w:type="dxa"/>
          </w:tcPr>
          <w:p w:rsidR="002D73CA" w:rsidRPr="00541E80" w:rsidRDefault="002D73CA" w:rsidP="00F350F8">
            <w:pPr>
              <w:rPr>
                <w:sz w:val="22"/>
                <w:szCs w:val="22"/>
              </w:rPr>
            </w:pPr>
          </w:p>
        </w:tc>
      </w:tr>
      <w:tr w:rsidR="00CD08B6" w:rsidRPr="00541E80" w:rsidTr="005C10E9">
        <w:trPr>
          <w:cantSplit/>
          <w:jc w:val="center"/>
        </w:trPr>
        <w:tc>
          <w:tcPr>
            <w:tcW w:w="2114" w:type="dxa"/>
          </w:tcPr>
          <w:p w:rsidR="002D73CA" w:rsidRPr="00541E80" w:rsidRDefault="00212306" w:rsidP="00212306">
            <w:pPr>
              <w:ind w:left="522" w:hanging="522"/>
              <w:rPr>
                <w:sz w:val="22"/>
                <w:szCs w:val="22"/>
              </w:rPr>
            </w:pPr>
            <w:r w:rsidRPr="00541E80">
              <w:rPr>
                <w:sz w:val="22"/>
                <w:szCs w:val="22"/>
              </w:rPr>
              <w:t>A.4</w:t>
            </w:r>
            <w:r w:rsidRPr="00541E80">
              <w:rPr>
                <w:sz w:val="22"/>
                <w:szCs w:val="22"/>
              </w:rPr>
              <w:tab/>
            </w:r>
            <w:r w:rsidR="002D73CA" w:rsidRPr="00541E80">
              <w:rPr>
                <w:sz w:val="22"/>
                <w:szCs w:val="22"/>
              </w:rPr>
              <w:t>Receive Corrected and Canceled HL7 Result Messages</w:t>
            </w:r>
          </w:p>
        </w:tc>
        <w:tc>
          <w:tcPr>
            <w:tcW w:w="3610" w:type="dxa"/>
          </w:tcPr>
          <w:p w:rsidR="002D73CA" w:rsidRPr="00541E80" w:rsidRDefault="00212306" w:rsidP="00212306">
            <w:pPr>
              <w:ind w:left="720" w:hanging="720"/>
              <w:rPr>
                <w:sz w:val="22"/>
                <w:szCs w:val="22"/>
              </w:rPr>
            </w:pPr>
            <w:r w:rsidRPr="00541E80">
              <w:rPr>
                <w:sz w:val="22"/>
                <w:szCs w:val="22"/>
              </w:rPr>
              <w:t>A.4.1</w:t>
            </w:r>
            <w:r w:rsidRPr="00541E80">
              <w:rPr>
                <w:sz w:val="22"/>
                <w:szCs w:val="22"/>
              </w:rPr>
              <w:tab/>
            </w:r>
            <w:r w:rsidR="002D73CA" w:rsidRPr="00541E80">
              <w:rPr>
                <w:sz w:val="22"/>
                <w:szCs w:val="22"/>
              </w:rPr>
              <w:t>Appropriately handle HL7 result correction messages (OBR Result Status = C) and order cancel messages received (OBR Result Status = X) and update the order status appropriately based on the message.</w:t>
            </w:r>
          </w:p>
        </w:tc>
        <w:tc>
          <w:tcPr>
            <w:tcW w:w="1692" w:type="dxa"/>
          </w:tcPr>
          <w:p w:rsidR="002D73CA" w:rsidRPr="00541E80" w:rsidRDefault="002D73CA" w:rsidP="00F350F8">
            <w:pPr>
              <w:rPr>
                <w:sz w:val="22"/>
                <w:szCs w:val="22"/>
              </w:rPr>
            </w:pPr>
          </w:p>
        </w:tc>
        <w:tc>
          <w:tcPr>
            <w:tcW w:w="1692" w:type="dxa"/>
          </w:tcPr>
          <w:p w:rsidR="002D73CA" w:rsidRPr="00541E80" w:rsidRDefault="002D73CA" w:rsidP="00F350F8">
            <w:pPr>
              <w:rPr>
                <w:sz w:val="22"/>
                <w:szCs w:val="22"/>
              </w:rPr>
            </w:pPr>
          </w:p>
        </w:tc>
        <w:tc>
          <w:tcPr>
            <w:tcW w:w="1692" w:type="dxa"/>
          </w:tcPr>
          <w:p w:rsidR="002D73CA" w:rsidRPr="00541E80" w:rsidRDefault="002D73CA" w:rsidP="00F350F8">
            <w:pPr>
              <w:rPr>
                <w:sz w:val="22"/>
                <w:szCs w:val="22"/>
              </w:rPr>
            </w:pPr>
          </w:p>
        </w:tc>
      </w:tr>
      <w:tr w:rsidR="00883F6A" w:rsidRPr="00541E80" w:rsidTr="005C10E9">
        <w:trPr>
          <w:cantSplit/>
          <w:jc w:val="center"/>
        </w:trPr>
        <w:tc>
          <w:tcPr>
            <w:tcW w:w="2114" w:type="dxa"/>
            <w:vMerge w:val="restart"/>
          </w:tcPr>
          <w:p w:rsidR="00883F6A" w:rsidRPr="00541E80" w:rsidRDefault="00883F6A" w:rsidP="00184DF3">
            <w:pPr>
              <w:ind w:left="522" w:hanging="522"/>
              <w:rPr>
                <w:sz w:val="22"/>
                <w:szCs w:val="22"/>
              </w:rPr>
            </w:pPr>
            <w:r w:rsidRPr="00541E80">
              <w:rPr>
                <w:sz w:val="22"/>
                <w:szCs w:val="22"/>
              </w:rPr>
              <w:t>A.5</w:t>
            </w:r>
            <w:r w:rsidRPr="00541E80">
              <w:rPr>
                <w:sz w:val="22"/>
                <w:szCs w:val="22"/>
              </w:rPr>
              <w:tab/>
              <w:t xml:space="preserve">Receive HL7 Text Reports: (e.g. H&amp;P, ECG, </w:t>
            </w:r>
            <w:r>
              <w:rPr>
                <w:sz w:val="22"/>
                <w:szCs w:val="22"/>
              </w:rPr>
              <w:t>D</w:t>
            </w:r>
            <w:r w:rsidRPr="00541E80">
              <w:rPr>
                <w:sz w:val="22"/>
                <w:szCs w:val="22"/>
              </w:rPr>
              <w:t xml:space="preserve">ischarge </w:t>
            </w:r>
            <w:r>
              <w:rPr>
                <w:sz w:val="22"/>
                <w:szCs w:val="22"/>
              </w:rPr>
              <w:t>S</w:t>
            </w:r>
            <w:r w:rsidRPr="00541E80">
              <w:rPr>
                <w:sz w:val="22"/>
                <w:szCs w:val="22"/>
              </w:rPr>
              <w:t xml:space="preserve">ummary, </w:t>
            </w:r>
            <w:r>
              <w:rPr>
                <w:sz w:val="22"/>
                <w:szCs w:val="22"/>
              </w:rPr>
              <w:t>C</w:t>
            </w:r>
            <w:r w:rsidRPr="00541E80">
              <w:rPr>
                <w:sz w:val="22"/>
                <w:szCs w:val="22"/>
              </w:rPr>
              <w:t xml:space="preserve">olonoscopy </w:t>
            </w:r>
            <w:r>
              <w:rPr>
                <w:sz w:val="22"/>
                <w:szCs w:val="22"/>
              </w:rPr>
              <w:t>R</w:t>
            </w:r>
            <w:r w:rsidRPr="00541E80">
              <w:rPr>
                <w:sz w:val="22"/>
                <w:szCs w:val="22"/>
              </w:rPr>
              <w:t xml:space="preserve">eport, </w:t>
            </w:r>
            <w:r>
              <w:rPr>
                <w:sz w:val="22"/>
                <w:szCs w:val="22"/>
              </w:rPr>
              <w:t>P</w:t>
            </w:r>
            <w:r w:rsidRPr="00541E80">
              <w:rPr>
                <w:sz w:val="22"/>
                <w:szCs w:val="22"/>
              </w:rPr>
              <w:t xml:space="preserve">rogress </w:t>
            </w:r>
            <w:r>
              <w:rPr>
                <w:sz w:val="22"/>
                <w:szCs w:val="22"/>
              </w:rPr>
              <w:t>N</w:t>
            </w:r>
            <w:r w:rsidRPr="00541E80">
              <w:rPr>
                <w:sz w:val="22"/>
                <w:szCs w:val="22"/>
              </w:rPr>
              <w:t>otes)</w:t>
            </w:r>
          </w:p>
        </w:tc>
        <w:tc>
          <w:tcPr>
            <w:tcW w:w="3610" w:type="dxa"/>
          </w:tcPr>
          <w:p w:rsidR="00883F6A" w:rsidRPr="00541E80" w:rsidRDefault="00883F6A" w:rsidP="007D756E">
            <w:pPr>
              <w:ind w:left="720" w:hanging="720"/>
              <w:rPr>
                <w:sz w:val="22"/>
                <w:szCs w:val="22"/>
              </w:rPr>
            </w:pPr>
            <w:r w:rsidRPr="00541E80">
              <w:rPr>
                <w:sz w:val="22"/>
                <w:szCs w:val="22"/>
              </w:rPr>
              <w:t>A.5.1</w:t>
            </w:r>
            <w:r w:rsidRPr="00541E80">
              <w:rPr>
                <w:sz w:val="22"/>
                <w:szCs w:val="22"/>
              </w:rPr>
              <w:tab/>
              <w:t>MDM^T02: Original + content</w:t>
            </w:r>
          </w:p>
        </w:tc>
        <w:tc>
          <w:tcPr>
            <w:tcW w:w="1692" w:type="dxa"/>
          </w:tcPr>
          <w:p w:rsidR="00883F6A" w:rsidRPr="00541E80" w:rsidRDefault="00883F6A" w:rsidP="00F350F8">
            <w:pPr>
              <w:rPr>
                <w:sz w:val="22"/>
                <w:szCs w:val="22"/>
              </w:rPr>
            </w:pPr>
          </w:p>
        </w:tc>
        <w:tc>
          <w:tcPr>
            <w:tcW w:w="1692" w:type="dxa"/>
          </w:tcPr>
          <w:p w:rsidR="00883F6A" w:rsidRPr="00541E80" w:rsidRDefault="00883F6A" w:rsidP="00F350F8">
            <w:pPr>
              <w:rPr>
                <w:sz w:val="22"/>
                <w:szCs w:val="22"/>
              </w:rPr>
            </w:pPr>
          </w:p>
        </w:tc>
        <w:tc>
          <w:tcPr>
            <w:tcW w:w="1692" w:type="dxa"/>
          </w:tcPr>
          <w:p w:rsidR="00883F6A" w:rsidRPr="00541E80" w:rsidRDefault="00883F6A" w:rsidP="00F350F8">
            <w:pPr>
              <w:rPr>
                <w:sz w:val="22"/>
                <w:szCs w:val="22"/>
              </w:rPr>
            </w:pPr>
          </w:p>
        </w:tc>
      </w:tr>
      <w:tr w:rsidR="00883F6A" w:rsidRPr="00541E80" w:rsidTr="005C10E9">
        <w:trPr>
          <w:cantSplit/>
          <w:jc w:val="center"/>
        </w:trPr>
        <w:tc>
          <w:tcPr>
            <w:tcW w:w="2114" w:type="dxa"/>
            <w:vMerge/>
          </w:tcPr>
          <w:p w:rsidR="00883F6A" w:rsidRPr="00541E80" w:rsidRDefault="00883F6A" w:rsidP="00F350F8">
            <w:pPr>
              <w:rPr>
                <w:sz w:val="22"/>
                <w:szCs w:val="22"/>
              </w:rPr>
            </w:pPr>
          </w:p>
        </w:tc>
        <w:tc>
          <w:tcPr>
            <w:tcW w:w="3610" w:type="dxa"/>
          </w:tcPr>
          <w:p w:rsidR="00883F6A" w:rsidRPr="00541E80" w:rsidRDefault="00883F6A" w:rsidP="00212306">
            <w:pPr>
              <w:ind w:left="720" w:hanging="720"/>
              <w:rPr>
                <w:sz w:val="22"/>
                <w:szCs w:val="22"/>
              </w:rPr>
            </w:pPr>
            <w:r w:rsidRPr="00541E80">
              <w:rPr>
                <w:sz w:val="22"/>
                <w:szCs w:val="22"/>
              </w:rPr>
              <w:t>A.5.2</w:t>
            </w:r>
            <w:r w:rsidRPr="00541E80">
              <w:rPr>
                <w:sz w:val="22"/>
                <w:szCs w:val="22"/>
              </w:rPr>
              <w:tab/>
              <w:t>MDM^T04: Status change + content</w:t>
            </w:r>
          </w:p>
        </w:tc>
        <w:tc>
          <w:tcPr>
            <w:tcW w:w="1692" w:type="dxa"/>
          </w:tcPr>
          <w:p w:rsidR="00883F6A" w:rsidRPr="00541E80" w:rsidRDefault="00883F6A" w:rsidP="00F350F8">
            <w:pPr>
              <w:rPr>
                <w:sz w:val="22"/>
                <w:szCs w:val="22"/>
              </w:rPr>
            </w:pPr>
          </w:p>
        </w:tc>
        <w:tc>
          <w:tcPr>
            <w:tcW w:w="1692" w:type="dxa"/>
          </w:tcPr>
          <w:p w:rsidR="00883F6A" w:rsidRPr="00541E80" w:rsidRDefault="00883F6A" w:rsidP="00F350F8">
            <w:pPr>
              <w:rPr>
                <w:sz w:val="22"/>
                <w:szCs w:val="22"/>
              </w:rPr>
            </w:pPr>
          </w:p>
        </w:tc>
        <w:tc>
          <w:tcPr>
            <w:tcW w:w="1692" w:type="dxa"/>
          </w:tcPr>
          <w:p w:rsidR="00883F6A" w:rsidRPr="00541E80" w:rsidRDefault="00883F6A" w:rsidP="00F350F8">
            <w:pPr>
              <w:rPr>
                <w:sz w:val="22"/>
                <w:szCs w:val="22"/>
              </w:rPr>
            </w:pPr>
          </w:p>
        </w:tc>
      </w:tr>
      <w:tr w:rsidR="00883F6A" w:rsidRPr="00541E80" w:rsidTr="005C10E9">
        <w:trPr>
          <w:cantSplit/>
          <w:jc w:val="center"/>
        </w:trPr>
        <w:tc>
          <w:tcPr>
            <w:tcW w:w="2114" w:type="dxa"/>
            <w:vMerge/>
          </w:tcPr>
          <w:p w:rsidR="00883F6A" w:rsidRPr="00541E80" w:rsidRDefault="00883F6A" w:rsidP="00F350F8">
            <w:pPr>
              <w:rPr>
                <w:sz w:val="22"/>
                <w:szCs w:val="22"/>
              </w:rPr>
            </w:pPr>
          </w:p>
        </w:tc>
        <w:tc>
          <w:tcPr>
            <w:tcW w:w="3610" w:type="dxa"/>
          </w:tcPr>
          <w:p w:rsidR="00883F6A" w:rsidRPr="00541E80" w:rsidRDefault="00883F6A" w:rsidP="00541E80">
            <w:pPr>
              <w:ind w:left="720" w:hanging="720"/>
              <w:rPr>
                <w:sz w:val="22"/>
                <w:szCs w:val="22"/>
              </w:rPr>
            </w:pPr>
            <w:r w:rsidRPr="00541E80">
              <w:rPr>
                <w:sz w:val="22"/>
                <w:szCs w:val="22"/>
              </w:rPr>
              <w:t>A.5.3</w:t>
            </w:r>
            <w:r w:rsidRPr="00541E80">
              <w:rPr>
                <w:sz w:val="22"/>
                <w:szCs w:val="22"/>
              </w:rPr>
              <w:tab/>
              <w:t>MDM^T06: Addendum + content</w:t>
            </w:r>
          </w:p>
        </w:tc>
        <w:tc>
          <w:tcPr>
            <w:tcW w:w="1692" w:type="dxa"/>
          </w:tcPr>
          <w:p w:rsidR="00883F6A" w:rsidRPr="00541E80" w:rsidRDefault="00883F6A" w:rsidP="00F350F8">
            <w:pPr>
              <w:rPr>
                <w:sz w:val="22"/>
                <w:szCs w:val="22"/>
              </w:rPr>
            </w:pPr>
          </w:p>
        </w:tc>
        <w:tc>
          <w:tcPr>
            <w:tcW w:w="1692" w:type="dxa"/>
          </w:tcPr>
          <w:p w:rsidR="00883F6A" w:rsidRPr="00541E80" w:rsidRDefault="00883F6A" w:rsidP="00F350F8">
            <w:pPr>
              <w:rPr>
                <w:sz w:val="22"/>
                <w:szCs w:val="22"/>
              </w:rPr>
            </w:pPr>
          </w:p>
        </w:tc>
        <w:tc>
          <w:tcPr>
            <w:tcW w:w="1692" w:type="dxa"/>
          </w:tcPr>
          <w:p w:rsidR="00883F6A" w:rsidRPr="00541E80" w:rsidRDefault="00883F6A" w:rsidP="00F350F8">
            <w:pPr>
              <w:rPr>
                <w:sz w:val="22"/>
                <w:szCs w:val="22"/>
              </w:rPr>
            </w:pPr>
          </w:p>
        </w:tc>
      </w:tr>
      <w:tr w:rsidR="00883F6A" w:rsidRPr="00541E80" w:rsidTr="005C10E9">
        <w:trPr>
          <w:cantSplit/>
          <w:jc w:val="center"/>
        </w:trPr>
        <w:tc>
          <w:tcPr>
            <w:tcW w:w="2114" w:type="dxa"/>
            <w:vMerge/>
          </w:tcPr>
          <w:p w:rsidR="00883F6A" w:rsidRPr="00541E80" w:rsidRDefault="00883F6A" w:rsidP="00F350F8">
            <w:pPr>
              <w:rPr>
                <w:sz w:val="22"/>
                <w:szCs w:val="22"/>
              </w:rPr>
            </w:pPr>
          </w:p>
        </w:tc>
        <w:tc>
          <w:tcPr>
            <w:tcW w:w="3610" w:type="dxa"/>
          </w:tcPr>
          <w:p w:rsidR="00883F6A" w:rsidRPr="00541E80" w:rsidRDefault="00883F6A" w:rsidP="00212306">
            <w:pPr>
              <w:ind w:left="720" w:hanging="720"/>
              <w:rPr>
                <w:sz w:val="22"/>
                <w:szCs w:val="22"/>
              </w:rPr>
            </w:pPr>
            <w:r w:rsidRPr="00541E80">
              <w:rPr>
                <w:sz w:val="22"/>
                <w:szCs w:val="22"/>
              </w:rPr>
              <w:t>A.5.4</w:t>
            </w:r>
            <w:r w:rsidRPr="00541E80">
              <w:rPr>
                <w:sz w:val="22"/>
                <w:szCs w:val="22"/>
              </w:rPr>
              <w:tab/>
              <w:t>MDM^T08: Edit + content</w:t>
            </w:r>
            <w:r w:rsidRPr="00541E80">
              <w:rPr>
                <w:sz w:val="22"/>
                <w:szCs w:val="22"/>
              </w:rPr>
              <w:br/>
            </w:r>
          </w:p>
        </w:tc>
        <w:tc>
          <w:tcPr>
            <w:tcW w:w="1692" w:type="dxa"/>
          </w:tcPr>
          <w:p w:rsidR="00883F6A" w:rsidRPr="00541E80" w:rsidRDefault="00883F6A" w:rsidP="00F350F8">
            <w:pPr>
              <w:rPr>
                <w:sz w:val="22"/>
                <w:szCs w:val="22"/>
              </w:rPr>
            </w:pPr>
          </w:p>
        </w:tc>
        <w:tc>
          <w:tcPr>
            <w:tcW w:w="1692" w:type="dxa"/>
          </w:tcPr>
          <w:p w:rsidR="00883F6A" w:rsidRPr="00541E80" w:rsidRDefault="00883F6A" w:rsidP="00F350F8">
            <w:pPr>
              <w:rPr>
                <w:sz w:val="22"/>
                <w:szCs w:val="22"/>
              </w:rPr>
            </w:pPr>
          </w:p>
        </w:tc>
        <w:tc>
          <w:tcPr>
            <w:tcW w:w="1692" w:type="dxa"/>
          </w:tcPr>
          <w:p w:rsidR="00883F6A" w:rsidRPr="00541E80" w:rsidRDefault="00883F6A" w:rsidP="00F350F8">
            <w:pPr>
              <w:rPr>
                <w:sz w:val="22"/>
                <w:szCs w:val="22"/>
              </w:rPr>
            </w:pPr>
          </w:p>
        </w:tc>
      </w:tr>
      <w:tr w:rsidR="00883F6A" w:rsidRPr="00541E80" w:rsidTr="005C10E9">
        <w:trPr>
          <w:cantSplit/>
          <w:jc w:val="center"/>
        </w:trPr>
        <w:tc>
          <w:tcPr>
            <w:tcW w:w="2114" w:type="dxa"/>
            <w:vMerge/>
          </w:tcPr>
          <w:p w:rsidR="00883F6A" w:rsidRPr="00541E80" w:rsidRDefault="00883F6A" w:rsidP="00F350F8">
            <w:pPr>
              <w:rPr>
                <w:sz w:val="22"/>
                <w:szCs w:val="22"/>
              </w:rPr>
            </w:pPr>
          </w:p>
        </w:tc>
        <w:tc>
          <w:tcPr>
            <w:tcW w:w="3610" w:type="dxa"/>
          </w:tcPr>
          <w:p w:rsidR="00883F6A" w:rsidRPr="00541E80" w:rsidRDefault="00883F6A" w:rsidP="007D756E">
            <w:pPr>
              <w:ind w:left="720" w:hanging="720"/>
              <w:rPr>
                <w:sz w:val="22"/>
                <w:szCs w:val="22"/>
              </w:rPr>
            </w:pPr>
            <w:r w:rsidRPr="00541E80">
              <w:rPr>
                <w:sz w:val="22"/>
                <w:szCs w:val="22"/>
              </w:rPr>
              <w:t>A.5.5</w:t>
            </w:r>
            <w:r w:rsidRPr="00541E80">
              <w:rPr>
                <w:sz w:val="22"/>
                <w:szCs w:val="22"/>
              </w:rPr>
              <w:tab/>
              <w:t>MDM^T10: Replace + content</w:t>
            </w:r>
          </w:p>
        </w:tc>
        <w:tc>
          <w:tcPr>
            <w:tcW w:w="1692" w:type="dxa"/>
          </w:tcPr>
          <w:p w:rsidR="00883F6A" w:rsidRPr="00541E80" w:rsidRDefault="00883F6A" w:rsidP="00F350F8">
            <w:pPr>
              <w:rPr>
                <w:sz w:val="22"/>
                <w:szCs w:val="22"/>
              </w:rPr>
            </w:pPr>
          </w:p>
        </w:tc>
        <w:tc>
          <w:tcPr>
            <w:tcW w:w="1692" w:type="dxa"/>
          </w:tcPr>
          <w:p w:rsidR="00883F6A" w:rsidRPr="00541E80" w:rsidRDefault="00883F6A" w:rsidP="00F350F8">
            <w:pPr>
              <w:rPr>
                <w:sz w:val="22"/>
                <w:szCs w:val="22"/>
              </w:rPr>
            </w:pPr>
          </w:p>
        </w:tc>
        <w:tc>
          <w:tcPr>
            <w:tcW w:w="1692" w:type="dxa"/>
          </w:tcPr>
          <w:p w:rsidR="00883F6A" w:rsidRPr="00541E80" w:rsidRDefault="00883F6A" w:rsidP="00F350F8">
            <w:pPr>
              <w:rPr>
                <w:sz w:val="22"/>
                <w:szCs w:val="22"/>
              </w:rPr>
            </w:pPr>
          </w:p>
        </w:tc>
      </w:tr>
      <w:tr w:rsidR="00883F6A" w:rsidRPr="00541E80" w:rsidTr="005C10E9">
        <w:trPr>
          <w:cantSplit/>
          <w:jc w:val="center"/>
        </w:trPr>
        <w:tc>
          <w:tcPr>
            <w:tcW w:w="2114" w:type="dxa"/>
            <w:vMerge/>
          </w:tcPr>
          <w:p w:rsidR="00883F6A" w:rsidRPr="00541E80" w:rsidRDefault="00883F6A" w:rsidP="00F350F8">
            <w:pPr>
              <w:rPr>
                <w:sz w:val="22"/>
                <w:szCs w:val="22"/>
              </w:rPr>
            </w:pPr>
          </w:p>
        </w:tc>
        <w:tc>
          <w:tcPr>
            <w:tcW w:w="3610" w:type="dxa"/>
          </w:tcPr>
          <w:p w:rsidR="00883F6A" w:rsidRPr="00541E80" w:rsidRDefault="00883F6A" w:rsidP="007D756E">
            <w:pPr>
              <w:ind w:left="720" w:hanging="720"/>
              <w:rPr>
                <w:sz w:val="22"/>
                <w:szCs w:val="22"/>
              </w:rPr>
            </w:pPr>
            <w:r>
              <w:rPr>
                <w:sz w:val="22"/>
                <w:szCs w:val="22"/>
              </w:rPr>
              <w:t>A.5.6</w:t>
            </w:r>
            <w:r>
              <w:rPr>
                <w:sz w:val="22"/>
                <w:szCs w:val="22"/>
              </w:rPr>
              <w:tab/>
            </w:r>
            <w:r w:rsidRPr="00741CBF">
              <w:rPr>
                <w:sz w:val="22"/>
                <w:szCs w:val="22"/>
              </w:rPr>
              <w:t>ORU^R01: Alternative method for receiving text reports (result status is in OBR)</w:t>
            </w:r>
          </w:p>
        </w:tc>
        <w:tc>
          <w:tcPr>
            <w:tcW w:w="1692" w:type="dxa"/>
          </w:tcPr>
          <w:p w:rsidR="00883F6A" w:rsidRPr="00541E80" w:rsidRDefault="00883F6A" w:rsidP="00F350F8">
            <w:pPr>
              <w:rPr>
                <w:sz w:val="22"/>
                <w:szCs w:val="22"/>
              </w:rPr>
            </w:pPr>
          </w:p>
        </w:tc>
        <w:tc>
          <w:tcPr>
            <w:tcW w:w="1692" w:type="dxa"/>
          </w:tcPr>
          <w:p w:rsidR="00883F6A" w:rsidRPr="00541E80" w:rsidRDefault="00883F6A" w:rsidP="00F350F8">
            <w:pPr>
              <w:rPr>
                <w:sz w:val="22"/>
                <w:szCs w:val="22"/>
              </w:rPr>
            </w:pPr>
          </w:p>
        </w:tc>
        <w:tc>
          <w:tcPr>
            <w:tcW w:w="1692" w:type="dxa"/>
          </w:tcPr>
          <w:p w:rsidR="00883F6A" w:rsidRPr="00541E80" w:rsidRDefault="00883F6A" w:rsidP="00F350F8">
            <w:pPr>
              <w:rPr>
                <w:sz w:val="22"/>
                <w:szCs w:val="22"/>
              </w:rPr>
            </w:pPr>
          </w:p>
        </w:tc>
      </w:tr>
      <w:tr w:rsidR="00CD08B6" w:rsidRPr="00541E80" w:rsidTr="005C10E9">
        <w:trPr>
          <w:cantSplit/>
          <w:jc w:val="center"/>
        </w:trPr>
        <w:tc>
          <w:tcPr>
            <w:tcW w:w="2114" w:type="dxa"/>
          </w:tcPr>
          <w:p w:rsidR="002D73CA" w:rsidRPr="00541E80" w:rsidRDefault="00212306" w:rsidP="00212306">
            <w:pPr>
              <w:ind w:left="522" w:hanging="522"/>
              <w:rPr>
                <w:sz w:val="22"/>
                <w:szCs w:val="22"/>
              </w:rPr>
            </w:pPr>
            <w:r w:rsidRPr="00541E80">
              <w:rPr>
                <w:sz w:val="22"/>
                <w:szCs w:val="22"/>
              </w:rPr>
              <w:t>A.6</w:t>
            </w:r>
            <w:r w:rsidRPr="00541E80">
              <w:rPr>
                <w:sz w:val="22"/>
                <w:szCs w:val="22"/>
              </w:rPr>
              <w:tab/>
            </w:r>
            <w:r w:rsidR="002D73CA" w:rsidRPr="00541E80">
              <w:rPr>
                <w:sz w:val="22"/>
                <w:szCs w:val="22"/>
              </w:rPr>
              <w:t>Receive HL7 Referral Request</w:t>
            </w:r>
          </w:p>
        </w:tc>
        <w:tc>
          <w:tcPr>
            <w:tcW w:w="3610" w:type="dxa"/>
          </w:tcPr>
          <w:p w:rsidR="002D73CA" w:rsidRPr="00541E80" w:rsidRDefault="00212306" w:rsidP="00212306">
            <w:pPr>
              <w:ind w:left="720" w:hanging="720"/>
              <w:rPr>
                <w:sz w:val="22"/>
                <w:szCs w:val="22"/>
              </w:rPr>
            </w:pPr>
            <w:r w:rsidRPr="00541E80">
              <w:rPr>
                <w:sz w:val="22"/>
                <w:szCs w:val="22"/>
              </w:rPr>
              <w:t>A.6.1</w:t>
            </w:r>
            <w:r w:rsidRPr="00541E80">
              <w:rPr>
                <w:sz w:val="22"/>
                <w:szCs w:val="22"/>
              </w:rPr>
              <w:tab/>
            </w:r>
            <w:r w:rsidR="002D73CA" w:rsidRPr="00541E80">
              <w:rPr>
                <w:sz w:val="22"/>
                <w:szCs w:val="22"/>
              </w:rPr>
              <w:t>REF^I12 Delivered to Provider in-box (should be able to handle RF1, DG1, AL1, OBR, and OBX segments). ORM^O01 may be used as an alternative.</w:t>
            </w:r>
          </w:p>
        </w:tc>
        <w:tc>
          <w:tcPr>
            <w:tcW w:w="1692" w:type="dxa"/>
          </w:tcPr>
          <w:p w:rsidR="002D73CA" w:rsidRPr="00541E80" w:rsidRDefault="002D73CA" w:rsidP="00F350F8">
            <w:pPr>
              <w:rPr>
                <w:sz w:val="18"/>
                <w:szCs w:val="18"/>
              </w:rPr>
            </w:pPr>
            <w:r w:rsidRPr="00541E80">
              <w:rPr>
                <w:sz w:val="18"/>
                <w:szCs w:val="18"/>
              </w:rPr>
              <w:t>Indicate which message &amp; trigger</w:t>
            </w:r>
          </w:p>
        </w:tc>
        <w:tc>
          <w:tcPr>
            <w:tcW w:w="1692" w:type="dxa"/>
          </w:tcPr>
          <w:p w:rsidR="002D73CA" w:rsidRPr="00541E80" w:rsidRDefault="002D73CA" w:rsidP="00F350F8">
            <w:pPr>
              <w:rPr>
                <w:sz w:val="22"/>
                <w:szCs w:val="22"/>
              </w:rPr>
            </w:pPr>
          </w:p>
        </w:tc>
        <w:tc>
          <w:tcPr>
            <w:tcW w:w="1692" w:type="dxa"/>
          </w:tcPr>
          <w:p w:rsidR="002D73CA" w:rsidRPr="00541E80" w:rsidRDefault="002D73CA" w:rsidP="00F350F8">
            <w:pPr>
              <w:rPr>
                <w:sz w:val="22"/>
                <w:szCs w:val="22"/>
              </w:rPr>
            </w:pPr>
          </w:p>
        </w:tc>
      </w:tr>
      <w:tr w:rsidR="00CD08B6" w:rsidRPr="00541E80" w:rsidTr="005C10E9">
        <w:trPr>
          <w:cantSplit/>
          <w:jc w:val="center"/>
        </w:trPr>
        <w:tc>
          <w:tcPr>
            <w:tcW w:w="2114" w:type="dxa"/>
          </w:tcPr>
          <w:p w:rsidR="002D73CA" w:rsidRPr="00541E80" w:rsidRDefault="00212306" w:rsidP="00212306">
            <w:pPr>
              <w:ind w:left="522" w:hanging="522"/>
              <w:rPr>
                <w:sz w:val="22"/>
                <w:szCs w:val="22"/>
              </w:rPr>
            </w:pPr>
            <w:r w:rsidRPr="00541E80">
              <w:rPr>
                <w:sz w:val="22"/>
                <w:szCs w:val="22"/>
              </w:rPr>
              <w:t>A.7</w:t>
            </w:r>
            <w:r w:rsidRPr="00541E80">
              <w:rPr>
                <w:sz w:val="22"/>
                <w:szCs w:val="22"/>
              </w:rPr>
              <w:tab/>
            </w:r>
            <w:r w:rsidR="00D86A82">
              <w:rPr>
                <w:sz w:val="22"/>
                <w:szCs w:val="22"/>
              </w:rPr>
              <w:t>Receive HL7 Referral Response</w:t>
            </w:r>
          </w:p>
        </w:tc>
        <w:tc>
          <w:tcPr>
            <w:tcW w:w="3610" w:type="dxa"/>
          </w:tcPr>
          <w:p w:rsidR="002D73CA" w:rsidRPr="00541E80" w:rsidRDefault="00212306" w:rsidP="00212306">
            <w:pPr>
              <w:ind w:left="720" w:hanging="720"/>
              <w:rPr>
                <w:sz w:val="22"/>
                <w:szCs w:val="22"/>
              </w:rPr>
            </w:pPr>
            <w:r w:rsidRPr="00541E80">
              <w:rPr>
                <w:sz w:val="22"/>
                <w:szCs w:val="22"/>
              </w:rPr>
              <w:t>A.7.1</w:t>
            </w:r>
            <w:r w:rsidRPr="00541E80">
              <w:rPr>
                <w:sz w:val="22"/>
                <w:szCs w:val="22"/>
              </w:rPr>
              <w:tab/>
            </w:r>
            <w:r w:rsidR="002D73CA" w:rsidRPr="00541E80">
              <w:rPr>
                <w:sz w:val="22"/>
                <w:szCs w:val="22"/>
              </w:rPr>
              <w:t>RRI^I12 Acknowledge Referral Request sent from the EHR (see HL7 Messages outbound)</w:t>
            </w:r>
          </w:p>
        </w:tc>
        <w:tc>
          <w:tcPr>
            <w:tcW w:w="1692" w:type="dxa"/>
          </w:tcPr>
          <w:p w:rsidR="002D73CA" w:rsidRPr="00541E80" w:rsidRDefault="002D73CA" w:rsidP="00F350F8">
            <w:pPr>
              <w:rPr>
                <w:sz w:val="22"/>
                <w:szCs w:val="22"/>
              </w:rPr>
            </w:pPr>
          </w:p>
        </w:tc>
        <w:tc>
          <w:tcPr>
            <w:tcW w:w="1692" w:type="dxa"/>
          </w:tcPr>
          <w:p w:rsidR="002D73CA" w:rsidRPr="00541E80" w:rsidRDefault="002D73CA" w:rsidP="00F350F8">
            <w:pPr>
              <w:rPr>
                <w:sz w:val="22"/>
                <w:szCs w:val="22"/>
              </w:rPr>
            </w:pPr>
          </w:p>
        </w:tc>
        <w:tc>
          <w:tcPr>
            <w:tcW w:w="1692" w:type="dxa"/>
          </w:tcPr>
          <w:p w:rsidR="002D73CA" w:rsidRPr="00541E80" w:rsidRDefault="002D73CA" w:rsidP="00F350F8">
            <w:pPr>
              <w:rPr>
                <w:sz w:val="22"/>
                <w:szCs w:val="22"/>
              </w:rPr>
            </w:pPr>
          </w:p>
        </w:tc>
      </w:tr>
      <w:tr w:rsidR="00CD08B6" w:rsidRPr="00541E80" w:rsidTr="005C10E9">
        <w:trPr>
          <w:cantSplit/>
          <w:jc w:val="center"/>
        </w:trPr>
        <w:tc>
          <w:tcPr>
            <w:tcW w:w="2114" w:type="dxa"/>
          </w:tcPr>
          <w:p w:rsidR="002D73CA" w:rsidRPr="00541E80" w:rsidRDefault="00212306" w:rsidP="00212306">
            <w:pPr>
              <w:ind w:left="522" w:hanging="522"/>
              <w:rPr>
                <w:sz w:val="22"/>
                <w:szCs w:val="22"/>
              </w:rPr>
            </w:pPr>
            <w:r w:rsidRPr="00541E80">
              <w:rPr>
                <w:sz w:val="22"/>
                <w:szCs w:val="22"/>
              </w:rPr>
              <w:lastRenderedPageBreak/>
              <w:t>A.8</w:t>
            </w:r>
            <w:r w:rsidRPr="00541E80">
              <w:rPr>
                <w:sz w:val="22"/>
                <w:szCs w:val="22"/>
              </w:rPr>
              <w:tab/>
            </w:r>
            <w:r w:rsidR="002D73CA" w:rsidRPr="00541E80">
              <w:rPr>
                <w:sz w:val="22"/>
                <w:szCs w:val="22"/>
              </w:rPr>
              <w:t>Receive HL7 Request for Appointment</w:t>
            </w:r>
          </w:p>
        </w:tc>
        <w:tc>
          <w:tcPr>
            <w:tcW w:w="3610" w:type="dxa"/>
          </w:tcPr>
          <w:p w:rsidR="002D73CA" w:rsidRPr="00541E80" w:rsidRDefault="00212306" w:rsidP="00212306">
            <w:pPr>
              <w:ind w:left="720" w:hanging="720"/>
              <w:rPr>
                <w:sz w:val="22"/>
                <w:szCs w:val="22"/>
              </w:rPr>
            </w:pPr>
            <w:r w:rsidRPr="00541E80">
              <w:rPr>
                <w:sz w:val="22"/>
                <w:szCs w:val="22"/>
              </w:rPr>
              <w:t>A.8.1</w:t>
            </w:r>
            <w:r w:rsidRPr="00541E80">
              <w:rPr>
                <w:sz w:val="22"/>
                <w:szCs w:val="22"/>
              </w:rPr>
              <w:tab/>
            </w:r>
            <w:r w:rsidR="002D73CA" w:rsidRPr="00541E80">
              <w:rPr>
                <w:sz w:val="22"/>
                <w:szCs w:val="22"/>
              </w:rPr>
              <w:t>SRM^S01 Request New Appointment (please note if message is routed to the in-box, or whether the EHR can auto-book and acknowledge with an SIU^S12</w:t>
            </w:r>
            <w:r w:rsidR="00270148" w:rsidRPr="00541E80">
              <w:rPr>
                <w:sz w:val="22"/>
                <w:szCs w:val="22"/>
              </w:rPr>
              <w:t>.</w:t>
            </w:r>
          </w:p>
        </w:tc>
        <w:tc>
          <w:tcPr>
            <w:tcW w:w="1692" w:type="dxa"/>
          </w:tcPr>
          <w:p w:rsidR="002D73CA" w:rsidRPr="00541E80" w:rsidRDefault="002D73CA" w:rsidP="00F350F8">
            <w:pPr>
              <w:rPr>
                <w:sz w:val="22"/>
                <w:szCs w:val="22"/>
              </w:rPr>
            </w:pPr>
          </w:p>
        </w:tc>
        <w:tc>
          <w:tcPr>
            <w:tcW w:w="1692" w:type="dxa"/>
          </w:tcPr>
          <w:p w:rsidR="002D73CA" w:rsidRPr="00541E80" w:rsidRDefault="002D73CA" w:rsidP="00F350F8">
            <w:pPr>
              <w:rPr>
                <w:sz w:val="22"/>
                <w:szCs w:val="22"/>
              </w:rPr>
            </w:pPr>
          </w:p>
        </w:tc>
        <w:tc>
          <w:tcPr>
            <w:tcW w:w="1692" w:type="dxa"/>
          </w:tcPr>
          <w:p w:rsidR="002D73CA" w:rsidRPr="00541E80" w:rsidRDefault="002D73CA" w:rsidP="00F350F8">
            <w:pPr>
              <w:rPr>
                <w:sz w:val="22"/>
                <w:szCs w:val="22"/>
              </w:rPr>
            </w:pPr>
          </w:p>
        </w:tc>
      </w:tr>
      <w:tr w:rsidR="0034795F" w:rsidRPr="00541E80" w:rsidTr="00184DF3">
        <w:trPr>
          <w:cantSplit/>
          <w:jc w:val="center"/>
        </w:trPr>
        <w:tc>
          <w:tcPr>
            <w:tcW w:w="2114" w:type="dxa"/>
            <w:vMerge w:val="restart"/>
          </w:tcPr>
          <w:p w:rsidR="0034795F" w:rsidRPr="00541E80" w:rsidRDefault="0034795F" w:rsidP="00212306">
            <w:pPr>
              <w:ind w:left="522" w:hanging="522"/>
              <w:rPr>
                <w:sz w:val="22"/>
                <w:szCs w:val="22"/>
              </w:rPr>
            </w:pPr>
            <w:r w:rsidRPr="00541E80">
              <w:rPr>
                <w:sz w:val="22"/>
                <w:szCs w:val="22"/>
              </w:rPr>
              <w:t>A.9</w:t>
            </w:r>
            <w:r w:rsidRPr="00541E80">
              <w:rPr>
                <w:sz w:val="22"/>
                <w:szCs w:val="22"/>
              </w:rPr>
              <w:tab/>
              <w:t>Receive and Consume Summary of Care Document (CCD)</w:t>
            </w:r>
          </w:p>
        </w:tc>
        <w:tc>
          <w:tcPr>
            <w:tcW w:w="3610" w:type="dxa"/>
          </w:tcPr>
          <w:p w:rsidR="0034795F" w:rsidRPr="00541E80" w:rsidRDefault="00184DF3" w:rsidP="00184DF3">
            <w:pPr>
              <w:ind w:left="720" w:hanging="720"/>
              <w:rPr>
                <w:sz w:val="22"/>
                <w:szCs w:val="22"/>
              </w:rPr>
            </w:pPr>
            <w:r>
              <w:rPr>
                <w:sz w:val="22"/>
                <w:szCs w:val="22"/>
              </w:rPr>
              <w:t>A.9.1</w:t>
            </w:r>
            <w:r>
              <w:rPr>
                <w:sz w:val="22"/>
                <w:szCs w:val="22"/>
              </w:rPr>
              <w:tab/>
              <w:t>Receive and store</w:t>
            </w:r>
            <w:r w:rsidRPr="00184DF3">
              <w:rPr>
                <w:sz w:val="22"/>
                <w:szCs w:val="22"/>
              </w:rPr>
              <w:t xml:space="preserve"> a CCD C32 document as specified in the CDA Release 2.1 as further refined by HITSP in its component specification.</w:t>
            </w:r>
          </w:p>
        </w:tc>
        <w:tc>
          <w:tcPr>
            <w:tcW w:w="1692" w:type="dxa"/>
          </w:tcPr>
          <w:p w:rsidR="0034795F" w:rsidRPr="00541E80" w:rsidRDefault="0034795F" w:rsidP="00F350F8">
            <w:pPr>
              <w:rPr>
                <w:sz w:val="22"/>
                <w:szCs w:val="22"/>
              </w:rPr>
            </w:pPr>
          </w:p>
        </w:tc>
        <w:tc>
          <w:tcPr>
            <w:tcW w:w="1692" w:type="dxa"/>
          </w:tcPr>
          <w:p w:rsidR="0034795F" w:rsidRPr="00541E80" w:rsidRDefault="0034795F" w:rsidP="00F350F8">
            <w:pPr>
              <w:rPr>
                <w:sz w:val="18"/>
                <w:szCs w:val="18"/>
              </w:rPr>
            </w:pPr>
            <w:r w:rsidRPr="00541E80">
              <w:rPr>
                <w:sz w:val="18"/>
                <w:szCs w:val="18"/>
              </w:rPr>
              <w:t>List the C32 sections supported.</w:t>
            </w:r>
          </w:p>
        </w:tc>
        <w:tc>
          <w:tcPr>
            <w:tcW w:w="1692" w:type="dxa"/>
          </w:tcPr>
          <w:p w:rsidR="0034795F" w:rsidRPr="00541E80" w:rsidRDefault="0034795F" w:rsidP="00F350F8">
            <w:pPr>
              <w:rPr>
                <w:sz w:val="22"/>
                <w:szCs w:val="22"/>
              </w:rPr>
            </w:pPr>
          </w:p>
        </w:tc>
      </w:tr>
      <w:tr w:rsidR="00184DF3" w:rsidRPr="00541E80" w:rsidTr="00184DF3">
        <w:trPr>
          <w:cantSplit/>
          <w:jc w:val="center"/>
        </w:trPr>
        <w:tc>
          <w:tcPr>
            <w:tcW w:w="2114" w:type="dxa"/>
            <w:vMerge/>
          </w:tcPr>
          <w:p w:rsidR="00184DF3" w:rsidRPr="00541E80" w:rsidRDefault="00184DF3" w:rsidP="00212306">
            <w:pPr>
              <w:ind w:left="522" w:hanging="522"/>
              <w:rPr>
                <w:sz w:val="22"/>
                <w:szCs w:val="22"/>
              </w:rPr>
            </w:pPr>
          </w:p>
        </w:tc>
        <w:tc>
          <w:tcPr>
            <w:tcW w:w="3610" w:type="dxa"/>
          </w:tcPr>
          <w:p w:rsidR="00184DF3" w:rsidRPr="00541E80" w:rsidRDefault="00184DF3" w:rsidP="00212306">
            <w:pPr>
              <w:ind w:left="720" w:hanging="720"/>
              <w:rPr>
                <w:sz w:val="22"/>
                <w:szCs w:val="22"/>
              </w:rPr>
            </w:pPr>
            <w:r>
              <w:rPr>
                <w:sz w:val="22"/>
                <w:szCs w:val="22"/>
              </w:rPr>
              <w:t>A.9.2</w:t>
            </w:r>
            <w:r w:rsidRPr="00541E80">
              <w:rPr>
                <w:sz w:val="22"/>
                <w:szCs w:val="22"/>
              </w:rPr>
              <w:tab/>
              <w:t>Consume the discrete and textual sections of a CCD C32 document as specified in the CDA Release 2.1 as further refined by HITSP in its component specification.</w:t>
            </w:r>
          </w:p>
        </w:tc>
        <w:tc>
          <w:tcPr>
            <w:tcW w:w="1692" w:type="dxa"/>
          </w:tcPr>
          <w:p w:rsidR="00184DF3" w:rsidRPr="00541E80" w:rsidRDefault="00184DF3" w:rsidP="00F350F8">
            <w:pPr>
              <w:rPr>
                <w:sz w:val="22"/>
                <w:szCs w:val="22"/>
              </w:rPr>
            </w:pPr>
          </w:p>
        </w:tc>
        <w:tc>
          <w:tcPr>
            <w:tcW w:w="1692" w:type="dxa"/>
          </w:tcPr>
          <w:p w:rsidR="00184DF3" w:rsidRPr="00541E80" w:rsidRDefault="00184DF3" w:rsidP="00F350F8">
            <w:pPr>
              <w:rPr>
                <w:sz w:val="18"/>
                <w:szCs w:val="18"/>
              </w:rPr>
            </w:pPr>
          </w:p>
        </w:tc>
        <w:tc>
          <w:tcPr>
            <w:tcW w:w="1692" w:type="dxa"/>
          </w:tcPr>
          <w:p w:rsidR="00184DF3" w:rsidRPr="00541E80" w:rsidRDefault="00184DF3" w:rsidP="00F350F8">
            <w:pPr>
              <w:rPr>
                <w:sz w:val="22"/>
                <w:szCs w:val="22"/>
              </w:rPr>
            </w:pPr>
          </w:p>
        </w:tc>
      </w:tr>
      <w:tr w:rsidR="0034795F" w:rsidRPr="00541E80" w:rsidTr="00184DF3">
        <w:trPr>
          <w:cantSplit/>
          <w:jc w:val="center"/>
        </w:trPr>
        <w:tc>
          <w:tcPr>
            <w:tcW w:w="2114" w:type="dxa"/>
            <w:vMerge/>
          </w:tcPr>
          <w:p w:rsidR="0034795F" w:rsidRPr="00541E80" w:rsidRDefault="0034795F" w:rsidP="00F350F8">
            <w:pPr>
              <w:rPr>
                <w:sz w:val="22"/>
                <w:szCs w:val="22"/>
              </w:rPr>
            </w:pPr>
          </w:p>
        </w:tc>
        <w:tc>
          <w:tcPr>
            <w:tcW w:w="3610" w:type="dxa"/>
          </w:tcPr>
          <w:p w:rsidR="0034795F" w:rsidRPr="00541E80" w:rsidRDefault="00184DF3" w:rsidP="00212306">
            <w:pPr>
              <w:ind w:left="720" w:hanging="720"/>
              <w:rPr>
                <w:sz w:val="22"/>
                <w:szCs w:val="22"/>
              </w:rPr>
            </w:pPr>
            <w:r>
              <w:rPr>
                <w:sz w:val="22"/>
                <w:szCs w:val="22"/>
              </w:rPr>
              <w:t>A.9.3</w:t>
            </w:r>
            <w:r w:rsidR="0034795F" w:rsidRPr="00541E80">
              <w:rPr>
                <w:sz w:val="22"/>
                <w:szCs w:val="22"/>
              </w:rPr>
              <w:tab/>
              <w:t xml:space="preserve">Consume the discrete and textual sections of the CCD as detailed in the CCD specification available at </w:t>
            </w:r>
            <w:hyperlink r:id="rId9" w:history="1">
              <w:r w:rsidR="0034795F" w:rsidRPr="00541E80">
                <w:rPr>
                  <w:rStyle w:val="Hyperlink"/>
                  <w:sz w:val="22"/>
                  <w:szCs w:val="22"/>
                </w:rPr>
                <w:t>http://www.interopwg.org/documents/request.html</w:t>
              </w:r>
            </w:hyperlink>
            <w:r w:rsidR="0034795F" w:rsidRPr="00541E80">
              <w:rPr>
                <w:sz w:val="22"/>
                <w:szCs w:val="22"/>
              </w:rPr>
              <w:t xml:space="preserve"> including current medications.</w:t>
            </w:r>
          </w:p>
        </w:tc>
        <w:tc>
          <w:tcPr>
            <w:tcW w:w="1692" w:type="dxa"/>
          </w:tcPr>
          <w:p w:rsidR="0034795F" w:rsidRPr="00541E80" w:rsidRDefault="0034795F" w:rsidP="00F350F8">
            <w:pPr>
              <w:rPr>
                <w:sz w:val="22"/>
                <w:szCs w:val="22"/>
              </w:rPr>
            </w:pPr>
          </w:p>
        </w:tc>
        <w:tc>
          <w:tcPr>
            <w:tcW w:w="1692" w:type="dxa"/>
          </w:tcPr>
          <w:p w:rsidR="0034795F" w:rsidRPr="00541E80" w:rsidRDefault="0034795F" w:rsidP="00F350F8">
            <w:pPr>
              <w:rPr>
                <w:sz w:val="22"/>
                <w:szCs w:val="22"/>
              </w:rPr>
            </w:pPr>
          </w:p>
        </w:tc>
        <w:tc>
          <w:tcPr>
            <w:tcW w:w="1692" w:type="dxa"/>
          </w:tcPr>
          <w:p w:rsidR="0034795F" w:rsidRPr="00541E80" w:rsidRDefault="0034795F" w:rsidP="00F350F8">
            <w:pPr>
              <w:rPr>
                <w:sz w:val="22"/>
                <w:szCs w:val="22"/>
              </w:rPr>
            </w:pPr>
          </w:p>
        </w:tc>
      </w:tr>
      <w:tr w:rsidR="0034795F" w:rsidRPr="00541E80" w:rsidTr="00184DF3">
        <w:trPr>
          <w:cantSplit/>
          <w:jc w:val="center"/>
        </w:trPr>
        <w:tc>
          <w:tcPr>
            <w:tcW w:w="2114" w:type="dxa"/>
            <w:vMerge/>
          </w:tcPr>
          <w:p w:rsidR="0034795F" w:rsidRPr="00541E80" w:rsidRDefault="0034795F" w:rsidP="00F350F8">
            <w:pPr>
              <w:rPr>
                <w:sz w:val="22"/>
                <w:szCs w:val="22"/>
              </w:rPr>
            </w:pPr>
          </w:p>
        </w:tc>
        <w:tc>
          <w:tcPr>
            <w:tcW w:w="3610" w:type="dxa"/>
          </w:tcPr>
          <w:p w:rsidR="0034795F" w:rsidRPr="00541E80" w:rsidRDefault="00184DF3" w:rsidP="00212306">
            <w:pPr>
              <w:ind w:left="720" w:hanging="720"/>
              <w:rPr>
                <w:sz w:val="22"/>
                <w:szCs w:val="22"/>
              </w:rPr>
            </w:pPr>
            <w:r>
              <w:rPr>
                <w:sz w:val="22"/>
                <w:szCs w:val="22"/>
              </w:rPr>
              <w:t>A.9.4</w:t>
            </w:r>
            <w:r w:rsidR="0034795F">
              <w:rPr>
                <w:sz w:val="22"/>
                <w:szCs w:val="22"/>
              </w:rPr>
              <w:tab/>
              <w:t>Receive CCD via Direct Project standards</w:t>
            </w:r>
          </w:p>
        </w:tc>
        <w:tc>
          <w:tcPr>
            <w:tcW w:w="1692" w:type="dxa"/>
          </w:tcPr>
          <w:p w:rsidR="0034795F" w:rsidRPr="00541E80" w:rsidRDefault="0034795F" w:rsidP="00F350F8">
            <w:pPr>
              <w:rPr>
                <w:sz w:val="22"/>
                <w:szCs w:val="22"/>
              </w:rPr>
            </w:pPr>
          </w:p>
        </w:tc>
        <w:tc>
          <w:tcPr>
            <w:tcW w:w="1692" w:type="dxa"/>
          </w:tcPr>
          <w:p w:rsidR="0034795F" w:rsidRPr="00541E80" w:rsidRDefault="0034795F" w:rsidP="00F350F8">
            <w:pPr>
              <w:rPr>
                <w:sz w:val="22"/>
                <w:szCs w:val="22"/>
              </w:rPr>
            </w:pPr>
          </w:p>
        </w:tc>
        <w:tc>
          <w:tcPr>
            <w:tcW w:w="1692" w:type="dxa"/>
          </w:tcPr>
          <w:p w:rsidR="0034795F" w:rsidRPr="00541E80" w:rsidRDefault="0034795F" w:rsidP="00F350F8">
            <w:pPr>
              <w:rPr>
                <w:sz w:val="22"/>
                <w:szCs w:val="22"/>
              </w:rPr>
            </w:pPr>
          </w:p>
        </w:tc>
      </w:tr>
      <w:tr w:rsidR="0034795F" w:rsidRPr="00541E80" w:rsidTr="00184DF3">
        <w:trPr>
          <w:cantSplit/>
          <w:jc w:val="center"/>
        </w:trPr>
        <w:tc>
          <w:tcPr>
            <w:tcW w:w="2114" w:type="dxa"/>
            <w:vMerge/>
          </w:tcPr>
          <w:p w:rsidR="0034795F" w:rsidRPr="00541E80" w:rsidRDefault="0034795F" w:rsidP="00F350F8">
            <w:pPr>
              <w:rPr>
                <w:sz w:val="22"/>
                <w:szCs w:val="22"/>
              </w:rPr>
            </w:pPr>
          </w:p>
        </w:tc>
        <w:tc>
          <w:tcPr>
            <w:tcW w:w="3610" w:type="dxa"/>
          </w:tcPr>
          <w:p w:rsidR="0034795F" w:rsidRPr="00541E80" w:rsidRDefault="00184DF3" w:rsidP="00212306">
            <w:pPr>
              <w:ind w:left="720" w:hanging="720"/>
              <w:rPr>
                <w:sz w:val="22"/>
                <w:szCs w:val="22"/>
              </w:rPr>
            </w:pPr>
            <w:r>
              <w:rPr>
                <w:sz w:val="22"/>
                <w:szCs w:val="22"/>
              </w:rPr>
              <w:t>A.9.5</w:t>
            </w:r>
            <w:r w:rsidR="0034795F">
              <w:rPr>
                <w:sz w:val="22"/>
                <w:szCs w:val="22"/>
              </w:rPr>
              <w:tab/>
              <w:t>Receive CCD via IHE XDS.b standards as a Document Consumer</w:t>
            </w:r>
          </w:p>
        </w:tc>
        <w:tc>
          <w:tcPr>
            <w:tcW w:w="1692" w:type="dxa"/>
          </w:tcPr>
          <w:p w:rsidR="0034795F" w:rsidRPr="00541E80" w:rsidRDefault="0034795F" w:rsidP="00F350F8">
            <w:pPr>
              <w:rPr>
                <w:sz w:val="22"/>
                <w:szCs w:val="22"/>
              </w:rPr>
            </w:pPr>
          </w:p>
        </w:tc>
        <w:tc>
          <w:tcPr>
            <w:tcW w:w="1692" w:type="dxa"/>
          </w:tcPr>
          <w:p w:rsidR="0034795F" w:rsidRPr="00541E80" w:rsidRDefault="0034795F" w:rsidP="00F350F8">
            <w:pPr>
              <w:rPr>
                <w:sz w:val="22"/>
                <w:szCs w:val="22"/>
              </w:rPr>
            </w:pPr>
          </w:p>
        </w:tc>
        <w:tc>
          <w:tcPr>
            <w:tcW w:w="1692" w:type="dxa"/>
          </w:tcPr>
          <w:p w:rsidR="0034795F" w:rsidRPr="00541E80" w:rsidRDefault="0034795F" w:rsidP="00F350F8">
            <w:pPr>
              <w:rPr>
                <w:sz w:val="22"/>
                <w:szCs w:val="22"/>
              </w:rPr>
            </w:pPr>
          </w:p>
        </w:tc>
      </w:tr>
    </w:tbl>
    <w:p w:rsidR="000D290E" w:rsidRPr="00DC4442" w:rsidRDefault="000D290E" w:rsidP="002B2964">
      <w:pPr>
        <w:pStyle w:val="Heading2"/>
        <w:spacing w:before="720" w:after="240" w:line="240" w:lineRule="auto"/>
        <w:rPr>
          <w:color w:val="005695"/>
        </w:rPr>
      </w:pPr>
      <w:r w:rsidRPr="00DC4442">
        <w:rPr>
          <w:color w:val="005695"/>
        </w:rPr>
        <w:t>Section 2: HL7 Messages Outbound from EHR to HIE or Others</w:t>
      </w:r>
    </w:p>
    <w:p w:rsidR="000D290E" w:rsidRPr="000D290E" w:rsidRDefault="000D290E" w:rsidP="000D290E">
      <w:r w:rsidRPr="000D290E">
        <w:t>The EHR correctly generate</w:t>
      </w:r>
      <w:r w:rsidR="00184DF3">
        <w:t>s</w:t>
      </w:r>
      <w:r w:rsidRPr="000D290E">
        <w:t xml:space="preserve"> and transmit</w:t>
      </w:r>
      <w:r w:rsidR="00184DF3">
        <w:t>s</w:t>
      </w:r>
      <w:r w:rsidRPr="000D290E">
        <w:t xml:space="preserve"> to the HIE (or others) properly formatted HL7 </w:t>
      </w:r>
      <w:r w:rsidR="00184DF3">
        <w:t xml:space="preserve">ADT, MDM, MFN, ORM, </w:t>
      </w:r>
      <w:r w:rsidRPr="000D290E">
        <w:t>ORU, VXU and SIU messages of version 2.3.1, 2.5.1, or 3.1 as noted.</w:t>
      </w:r>
    </w:p>
    <w:p w:rsidR="000D290E" w:rsidRDefault="000D290E"/>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7"/>
        <w:gridCol w:w="3663"/>
        <w:gridCol w:w="1680"/>
        <w:gridCol w:w="1680"/>
        <w:gridCol w:w="1680"/>
      </w:tblGrid>
      <w:tr w:rsidR="00541E80" w:rsidRPr="00541E80" w:rsidTr="00541E80">
        <w:trPr>
          <w:cantSplit/>
          <w:trHeight w:val="323"/>
          <w:tblHeader/>
          <w:jc w:val="center"/>
        </w:trPr>
        <w:tc>
          <w:tcPr>
            <w:tcW w:w="2097" w:type="dxa"/>
            <w:vMerge w:val="restart"/>
            <w:tcBorders>
              <w:bottom w:val="thinThickSmallGap" w:sz="24" w:space="0" w:color="auto"/>
            </w:tcBorders>
            <w:vAlign w:val="center"/>
          </w:tcPr>
          <w:p w:rsidR="00541E80" w:rsidRPr="00541E80" w:rsidRDefault="00541E80" w:rsidP="0027583A">
            <w:pPr>
              <w:jc w:val="center"/>
              <w:rPr>
                <w:b/>
                <w:sz w:val="22"/>
                <w:szCs w:val="22"/>
              </w:rPr>
            </w:pPr>
            <w:r w:rsidRPr="00541E80">
              <w:rPr>
                <w:b/>
                <w:sz w:val="22"/>
                <w:szCs w:val="22"/>
              </w:rPr>
              <w:t>Topic</w:t>
            </w:r>
          </w:p>
        </w:tc>
        <w:tc>
          <w:tcPr>
            <w:tcW w:w="3663" w:type="dxa"/>
            <w:vMerge w:val="restart"/>
            <w:tcBorders>
              <w:bottom w:val="thinThickSmallGap" w:sz="24" w:space="0" w:color="auto"/>
            </w:tcBorders>
            <w:vAlign w:val="center"/>
          </w:tcPr>
          <w:p w:rsidR="00541E80" w:rsidRPr="00541E80" w:rsidRDefault="00541E80" w:rsidP="0027583A">
            <w:pPr>
              <w:jc w:val="center"/>
              <w:rPr>
                <w:b/>
                <w:sz w:val="22"/>
                <w:szCs w:val="22"/>
              </w:rPr>
            </w:pPr>
            <w:r w:rsidRPr="00541E80">
              <w:rPr>
                <w:b/>
                <w:sz w:val="22"/>
                <w:szCs w:val="22"/>
              </w:rPr>
              <w:t>Preferred Message &amp; Trigger</w:t>
            </w:r>
          </w:p>
        </w:tc>
        <w:tc>
          <w:tcPr>
            <w:tcW w:w="5040" w:type="dxa"/>
            <w:gridSpan w:val="3"/>
            <w:tcBorders>
              <w:bottom w:val="single" w:sz="4" w:space="0" w:color="000000"/>
            </w:tcBorders>
          </w:tcPr>
          <w:p w:rsidR="00541E80" w:rsidRPr="00541E80" w:rsidRDefault="00541E80" w:rsidP="0027583A">
            <w:pPr>
              <w:jc w:val="center"/>
              <w:rPr>
                <w:b/>
                <w:sz w:val="22"/>
                <w:szCs w:val="22"/>
              </w:rPr>
            </w:pPr>
            <w:r w:rsidRPr="00541E80">
              <w:rPr>
                <w:b/>
                <w:sz w:val="22"/>
                <w:szCs w:val="22"/>
              </w:rPr>
              <w:t>Do you produce this Message?</w:t>
            </w:r>
          </w:p>
        </w:tc>
      </w:tr>
      <w:tr w:rsidR="00961950" w:rsidRPr="00541E80" w:rsidTr="00541E80">
        <w:trPr>
          <w:cantSplit/>
          <w:trHeight w:val="620"/>
          <w:tblHeader/>
          <w:jc w:val="center"/>
        </w:trPr>
        <w:tc>
          <w:tcPr>
            <w:tcW w:w="2097" w:type="dxa"/>
            <w:vMerge/>
            <w:tcBorders>
              <w:bottom w:val="thinThickSmallGap" w:sz="24" w:space="0" w:color="auto"/>
            </w:tcBorders>
            <w:vAlign w:val="center"/>
          </w:tcPr>
          <w:p w:rsidR="00961950" w:rsidRPr="00541E80" w:rsidRDefault="00961950" w:rsidP="0027583A">
            <w:pPr>
              <w:jc w:val="center"/>
              <w:rPr>
                <w:b/>
                <w:sz w:val="22"/>
                <w:szCs w:val="22"/>
              </w:rPr>
            </w:pPr>
          </w:p>
        </w:tc>
        <w:tc>
          <w:tcPr>
            <w:tcW w:w="3663" w:type="dxa"/>
            <w:vMerge/>
            <w:tcBorders>
              <w:bottom w:val="thinThickSmallGap" w:sz="24" w:space="0" w:color="auto"/>
            </w:tcBorders>
            <w:vAlign w:val="center"/>
          </w:tcPr>
          <w:p w:rsidR="00961950" w:rsidRPr="00541E80" w:rsidRDefault="00961950" w:rsidP="0027583A">
            <w:pPr>
              <w:jc w:val="center"/>
              <w:rPr>
                <w:b/>
                <w:sz w:val="22"/>
                <w:szCs w:val="22"/>
              </w:rPr>
            </w:pPr>
          </w:p>
        </w:tc>
        <w:tc>
          <w:tcPr>
            <w:tcW w:w="1680" w:type="dxa"/>
            <w:tcBorders>
              <w:bottom w:val="thinThickSmallGap" w:sz="24" w:space="0" w:color="auto"/>
            </w:tcBorders>
          </w:tcPr>
          <w:p w:rsidR="00961950" w:rsidRPr="00541E80" w:rsidRDefault="00D86A82" w:rsidP="00D86A82">
            <w:pPr>
              <w:jc w:val="center"/>
              <w:rPr>
                <w:b/>
                <w:sz w:val="22"/>
                <w:szCs w:val="22"/>
              </w:rPr>
            </w:pPr>
            <w:r>
              <w:rPr>
                <w:b/>
                <w:sz w:val="22"/>
                <w:szCs w:val="22"/>
              </w:rPr>
              <w:t>YES, a</w:t>
            </w:r>
            <w:r w:rsidR="00961950" w:rsidRPr="00541E80">
              <w:rPr>
                <w:b/>
                <w:sz w:val="22"/>
                <w:szCs w:val="22"/>
              </w:rPr>
              <w:t xml:space="preserve">s </w:t>
            </w:r>
            <w:r>
              <w:rPr>
                <w:b/>
                <w:sz w:val="22"/>
                <w:szCs w:val="22"/>
              </w:rPr>
              <w:t>S</w:t>
            </w:r>
            <w:r w:rsidR="00961950" w:rsidRPr="00541E80">
              <w:rPr>
                <w:b/>
                <w:sz w:val="22"/>
                <w:szCs w:val="22"/>
              </w:rPr>
              <w:t>hown</w:t>
            </w:r>
            <w:r>
              <w:rPr>
                <w:b/>
                <w:sz w:val="22"/>
                <w:szCs w:val="22"/>
              </w:rPr>
              <w:br/>
              <w:t>(Give V</w:t>
            </w:r>
            <w:r w:rsidR="00961950" w:rsidRPr="00541E80">
              <w:rPr>
                <w:b/>
                <w:sz w:val="22"/>
                <w:szCs w:val="22"/>
              </w:rPr>
              <w:t>ersion</w:t>
            </w:r>
            <w:r>
              <w:rPr>
                <w:b/>
                <w:sz w:val="22"/>
                <w:szCs w:val="22"/>
              </w:rPr>
              <w:t>)</w:t>
            </w:r>
          </w:p>
        </w:tc>
        <w:tc>
          <w:tcPr>
            <w:tcW w:w="1680" w:type="dxa"/>
            <w:tcBorders>
              <w:bottom w:val="thinThickSmallGap" w:sz="24" w:space="0" w:color="auto"/>
            </w:tcBorders>
          </w:tcPr>
          <w:p w:rsidR="00961950" w:rsidRPr="00541E80" w:rsidRDefault="00961950" w:rsidP="0027583A">
            <w:pPr>
              <w:jc w:val="center"/>
              <w:rPr>
                <w:b/>
                <w:sz w:val="22"/>
                <w:szCs w:val="22"/>
              </w:rPr>
            </w:pPr>
            <w:r w:rsidRPr="00541E80">
              <w:rPr>
                <w:b/>
                <w:sz w:val="22"/>
                <w:szCs w:val="22"/>
              </w:rPr>
              <w:t>Message, Version, &amp; Trigger?</w:t>
            </w:r>
          </w:p>
        </w:tc>
        <w:tc>
          <w:tcPr>
            <w:tcW w:w="1680" w:type="dxa"/>
            <w:tcBorders>
              <w:bottom w:val="thinThickSmallGap" w:sz="24" w:space="0" w:color="auto"/>
            </w:tcBorders>
          </w:tcPr>
          <w:p w:rsidR="00961950" w:rsidRPr="00541E80" w:rsidRDefault="00961950" w:rsidP="0027583A">
            <w:pPr>
              <w:jc w:val="center"/>
              <w:rPr>
                <w:b/>
                <w:sz w:val="22"/>
                <w:szCs w:val="22"/>
              </w:rPr>
            </w:pPr>
            <w:r w:rsidRPr="00541E80">
              <w:rPr>
                <w:b/>
                <w:sz w:val="22"/>
                <w:szCs w:val="22"/>
              </w:rPr>
              <w:t>If not now, when?</w:t>
            </w:r>
          </w:p>
        </w:tc>
      </w:tr>
      <w:tr w:rsidR="0022675C" w:rsidRPr="00541E80" w:rsidTr="00541E80">
        <w:trPr>
          <w:cantSplit/>
          <w:jc w:val="center"/>
        </w:trPr>
        <w:tc>
          <w:tcPr>
            <w:tcW w:w="2097" w:type="dxa"/>
            <w:vMerge w:val="restart"/>
          </w:tcPr>
          <w:p w:rsidR="0022675C" w:rsidRPr="00541E80" w:rsidRDefault="00CD08B6" w:rsidP="00CD08B6">
            <w:pPr>
              <w:ind w:left="522" w:hanging="522"/>
              <w:rPr>
                <w:sz w:val="22"/>
                <w:szCs w:val="22"/>
              </w:rPr>
            </w:pPr>
            <w:r w:rsidRPr="00541E80">
              <w:rPr>
                <w:sz w:val="22"/>
                <w:szCs w:val="22"/>
              </w:rPr>
              <w:t>B.1</w:t>
            </w:r>
            <w:r w:rsidRPr="00541E80">
              <w:rPr>
                <w:sz w:val="22"/>
                <w:szCs w:val="22"/>
              </w:rPr>
              <w:tab/>
            </w:r>
            <w:r w:rsidR="0022675C" w:rsidRPr="00541E80">
              <w:rPr>
                <w:sz w:val="22"/>
                <w:szCs w:val="22"/>
              </w:rPr>
              <w:t xml:space="preserve">Send Patient Encounter, </w:t>
            </w:r>
            <w:r w:rsidR="00270148" w:rsidRPr="00541E80">
              <w:rPr>
                <w:sz w:val="22"/>
                <w:szCs w:val="22"/>
              </w:rPr>
              <w:t>P</w:t>
            </w:r>
            <w:r w:rsidR="0022675C" w:rsidRPr="00541E80">
              <w:rPr>
                <w:sz w:val="22"/>
                <w:szCs w:val="22"/>
              </w:rPr>
              <w:t xml:space="preserve">erson </w:t>
            </w:r>
            <w:r w:rsidR="00270148" w:rsidRPr="00541E80">
              <w:rPr>
                <w:sz w:val="22"/>
                <w:szCs w:val="22"/>
              </w:rPr>
              <w:t>M</w:t>
            </w:r>
            <w:r w:rsidR="0022675C" w:rsidRPr="00541E80">
              <w:rPr>
                <w:sz w:val="22"/>
                <w:szCs w:val="22"/>
              </w:rPr>
              <w:t xml:space="preserve">aintenance, </w:t>
            </w:r>
            <w:r w:rsidR="0022675C" w:rsidRPr="00541E80">
              <w:rPr>
                <w:sz w:val="22"/>
                <w:szCs w:val="22"/>
              </w:rPr>
              <w:lastRenderedPageBreak/>
              <w:t xml:space="preserve">and </w:t>
            </w:r>
            <w:r w:rsidR="00270148" w:rsidRPr="00541E80">
              <w:rPr>
                <w:sz w:val="22"/>
                <w:szCs w:val="22"/>
              </w:rPr>
              <w:t>P</w:t>
            </w:r>
            <w:r w:rsidR="0022675C" w:rsidRPr="00541E80">
              <w:rPr>
                <w:sz w:val="22"/>
                <w:szCs w:val="22"/>
              </w:rPr>
              <w:t xml:space="preserve">atient </w:t>
            </w:r>
            <w:r w:rsidR="00270148" w:rsidRPr="00541E80">
              <w:rPr>
                <w:sz w:val="22"/>
                <w:szCs w:val="22"/>
              </w:rPr>
              <w:t>M</w:t>
            </w:r>
            <w:r w:rsidR="0022675C" w:rsidRPr="00541E80">
              <w:rPr>
                <w:sz w:val="22"/>
                <w:szCs w:val="22"/>
              </w:rPr>
              <w:t xml:space="preserve">erge </w:t>
            </w:r>
            <w:r w:rsidR="00534D7E" w:rsidRPr="00541E80">
              <w:rPr>
                <w:sz w:val="22"/>
                <w:szCs w:val="22"/>
              </w:rPr>
              <w:t>ADT Message</w:t>
            </w:r>
          </w:p>
        </w:tc>
        <w:tc>
          <w:tcPr>
            <w:tcW w:w="3663" w:type="dxa"/>
          </w:tcPr>
          <w:p w:rsidR="0022675C" w:rsidRPr="00541E80" w:rsidRDefault="002B2964" w:rsidP="002B2964">
            <w:pPr>
              <w:ind w:left="720" w:hanging="720"/>
              <w:rPr>
                <w:sz w:val="22"/>
                <w:szCs w:val="22"/>
              </w:rPr>
            </w:pPr>
            <w:r w:rsidRPr="00541E80">
              <w:rPr>
                <w:sz w:val="22"/>
                <w:szCs w:val="22"/>
              </w:rPr>
              <w:lastRenderedPageBreak/>
              <w:t>B.1.1</w:t>
            </w:r>
            <w:r w:rsidRPr="00541E80">
              <w:rPr>
                <w:sz w:val="22"/>
                <w:szCs w:val="22"/>
              </w:rPr>
              <w:tab/>
            </w:r>
            <w:r w:rsidR="0022675C" w:rsidRPr="00541E80">
              <w:rPr>
                <w:sz w:val="22"/>
                <w:szCs w:val="22"/>
              </w:rPr>
              <w:t>ADT^A04</w:t>
            </w:r>
            <w:r w:rsidRPr="00541E80">
              <w:rPr>
                <w:sz w:val="22"/>
                <w:szCs w:val="22"/>
              </w:rPr>
              <w:t xml:space="preserve"> </w:t>
            </w:r>
            <w:r w:rsidR="0022675C" w:rsidRPr="00541E80">
              <w:rPr>
                <w:sz w:val="22"/>
                <w:szCs w:val="22"/>
              </w:rPr>
              <w:t>Register Patient, Automatically generated upon completion of a registration process.</w:t>
            </w:r>
          </w:p>
        </w:tc>
        <w:tc>
          <w:tcPr>
            <w:tcW w:w="1680" w:type="dxa"/>
          </w:tcPr>
          <w:p w:rsidR="0022675C" w:rsidRPr="00541E80" w:rsidRDefault="0022675C" w:rsidP="0027583A">
            <w:pPr>
              <w:rPr>
                <w:sz w:val="22"/>
                <w:szCs w:val="22"/>
              </w:rPr>
            </w:pPr>
          </w:p>
        </w:tc>
        <w:tc>
          <w:tcPr>
            <w:tcW w:w="1680" w:type="dxa"/>
          </w:tcPr>
          <w:p w:rsidR="0022675C" w:rsidRPr="00541E80" w:rsidRDefault="0022675C" w:rsidP="0027583A">
            <w:pPr>
              <w:rPr>
                <w:sz w:val="22"/>
                <w:szCs w:val="22"/>
              </w:rPr>
            </w:pPr>
          </w:p>
        </w:tc>
        <w:tc>
          <w:tcPr>
            <w:tcW w:w="1680" w:type="dxa"/>
          </w:tcPr>
          <w:p w:rsidR="0022675C" w:rsidRPr="00541E80" w:rsidRDefault="0022675C" w:rsidP="0027583A">
            <w:pPr>
              <w:rPr>
                <w:sz w:val="22"/>
                <w:szCs w:val="22"/>
              </w:rPr>
            </w:pPr>
          </w:p>
        </w:tc>
      </w:tr>
      <w:tr w:rsidR="0022675C" w:rsidRPr="00541E80" w:rsidTr="00541E80">
        <w:trPr>
          <w:cantSplit/>
          <w:jc w:val="center"/>
        </w:trPr>
        <w:tc>
          <w:tcPr>
            <w:tcW w:w="2097" w:type="dxa"/>
            <w:vMerge/>
          </w:tcPr>
          <w:p w:rsidR="0022675C" w:rsidRPr="00541E80" w:rsidRDefault="0022675C" w:rsidP="0027583A">
            <w:pPr>
              <w:rPr>
                <w:sz w:val="22"/>
                <w:szCs w:val="22"/>
              </w:rPr>
            </w:pPr>
          </w:p>
        </w:tc>
        <w:tc>
          <w:tcPr>
            <w:tcW w:w="3663" w:type="dxa"/>
          </w:tcPr>
          <w:p w:rsidR="0022675C" w:rsidRPr="00541E80" w:rsidRDefault="002B2964" w:rsidP="00D86A82">
            <w:pPr>
              <w:ind w:left="720" w:hanging="720"/>
              <w:rPr>
                <w:sz w:val="22"/>
                <w:szCs w:val="22"/>
              </w:rPr>
            </w:pPr>
            <w:r w:rsidRPr="00541E80">
              <w:rPr>
                <w:sz w:val="22"/>
                <w:szCs w:val="22"/>
              </w:rPr>
              <w:t>B.1.2</w:t>
            </w:r>
            <w:r w:rsidRPr="00541E80">
              <w:rPr>
                <w:sz w:val="22"/>
                <w:szCs w:val="22"/>
              </w:rPr>
              <w:tab/>
            </w:r>
            <w:r w:rsidR="0022675C" w:rsidRPr="00541E80">
              <w:rPr>
                <w:sz w:val="22"/>
                <w:szCs w:val="22"/>
              </w:rPr>
              <w:t>ADT^A04 (</w:t>
            </w:r>
            <w:r w:rsidR="00D33459" w:rsidRPr="00541E80">
              <w:rPr>
                <w:sz w:val="22"/>
                <w:szCs w:val="22"/>
              </w:rPr>
              <w:t xml:space="preserve">additional </w:t>
            </w:r>
            <w:r w:rsidR="00270148" w:rsidRPr="00541E80">
              <w:rPr>
                <w:sz w:val="22"/>
                <w:szCs w:val="22"/>
              </w:rPr>
              <w:t xml:space="preserve">detail) </w:t>
            </w:r>
            <w:r w:rsidR="0022675C" w:rsidRPr="00541E80">
              <w:rPr>
                <w:sz w:val="22"/>
                <w:szCs w:val="22"/>
              </w:rPr>
              <w:t>EHR provide</w:t>
            </w:r>
            <w:r w:rsidR="00D86A82">
              <w:rPr>
                <w:sz w:val="22"/>
                <w:szCs w:val="22"/>
              </w:rPr>
              <w:t>s</w:t>
            </w:r>
            <w:r w:rsidR="0022675C" w:rsidRPr="00541E80">
              <w:rPr>
                <w:sz w:val="22"/>
                <w:szCs w:val="22"/>
              </w:rPr>
              <w:t xml:space="preserve"> a mechanism for the user to mark a visit as “protected” and will transmit the protected status at the patient level in the PV1 segment.</w:t>
            </w:r>
          </w:p>
        </w:tc>
        <w:tc>
          <w:tcPr>
            <w:tcW w:w="1680" w:type="dxa"/>
          </w:tcPr>
          <w:p w:rsidR="0022675C" w:rsidRPr="00541E80" w:rsidRDefault="0022675C" w:rsidP="0027583A">
            <w:pPr>
              <w:rPr>
                <w:sz w:val="22"/>
                <w:szCs w:val="22"/>
              </w:rPr>
            </w:pPr>
          </w:p>
        </w:tc>
        <w:tc>
          <w:tcPr>
            <w:tcW w:w="1680" w:type="dxa"/>
          </w:tcPr>
          <w:p w:rsidR="0022675C" w:rsidRPr="00541E80" w:rsidRDefault="0022675C" w:rsidP="0027583A">
            <w:pPr>
              <w:rPr>
                <w:sz w:val="22"/>
                <w:szCs w:val="22"/>
              </w:rPr>
            </w:pPr>
          </w:p>
        </w:tc>
        <w:tc>
          <w:tcPr>
            <w:tcW w:w="1680" w:type="dxa"/>
          </w:tcPr>
          <w:p w:rsidR="0022675C" w:rsidRPr="00541E80" w:rsidRDefault="0022675C" w:rsidP="0027583A">
            <w:pPr>
              <w:rPr>
                <w:sz w:val="22"/>
                <w:szCs w:val="22"/>
              </w:rPr>
            </w:pPr>
          </w:p>
        </w:tc>
      </w:tr>
      <w:tr w:rsidR="0022675C" w:rsidRPr="00541E80" w:rsidTr="00541E80">
        <w:trPr>
          <w:cantSplit/>
          <w:jc w:val="center"/>
        </w:trPr>
        <w:tc>
          <w:tcPr>
            <w:tcW w:w="2097" w:type="dxa"/>
            <w:vMerge/>
          </w:tcPr>
          <w:p w:rsidR="0022675C" w:rsidRPr="00541E80" w:rsidRDefault="0022675C" w:rsidP="0027583A">
            <w:pPr>
              <w:rPr>
                <w:sz w:val="22"/>
                <w:szCs w:val="22"/>
              </w:rPr>
            </w:pPr>
          </w:p>
        </w:tc>
        <w:tc>
          <w:tcPr>
            <w:tcW w:w="3663" w:type="dxa"/>
          </w:tcPr>
          <w:p w:rsidR="0022675C" w:rsidRPr="00541E80" w:rsidRDefault="002B2964" w:rsidP="002B2964">
            <w:pPr>
              <w:ind w:left="720" w:hanging="720"/>
              <w:rPr>
                <w:sz w:val="22"/>
                <w:szCs w:val="22"/>
              </w:rPr>
            </w:pPr>
            <w:r w:rsidRPr="00541E80">
              <w:rPr>
                <w:sz w:val="22"/>
                <w:szCs w:val="22"/>
              </w:rPr>
              <w:t>B.1.3</w:t>
            </w:r>
            <w:r w:rsidRPr="00541E80">
              <w:rPr>
                <w:sz w:val="22"/>
                <w:szCs w:val="22"/>
              </w:rPr>
              <w:tab/>
              <w:t xml:space="preserve">ADT^A08 </w:t>
            </w:r>
            <w:r w:rsidR="00270148" w:rsidRPr="00541E80">
              <w:rPr>
                <w:sz w:val="22"/>
                <w:szCs w:val="22"/>
              </w:rPr>
              <w:t>Update Patient Info</w:t>
            </w:r>
            <w:r w:rsidRPr="00541E80">
              <w:rPr>
                <w:sz w:val="22"/>
                <w:szCs w:val="22"/>
              </w:rPr>
              <w:br/>
            </w:r>
          </w:p>
        </w:tc>
        <w:tc>
          <w:tcPr>
            <w:tcW w:w="1680" w:type="dxa"/>
          </w:tcPr>
          <w:p w:rsidR="0022675C" w:rsidRPr="00541E80" w:rsidRDefault="0022675C" w:rsidP="0027583A">
            <w:pPr>
              <w:rPr>
                <w:sz w:val="22"/>
                <w:szCs w:val="22"/>
              </w:rPr>
            </w:pPr>
          </w:p>
        </w:tc>
        <w:tc>
          <w:tcPr>
            <w:tcW w:w="1680" w:type="dxa"/>
          </w:tcPr>
          <w:p w:rsidR="0022675C" w:rsidRPr="00541E80" w:rsidRDefault="0022675C" w:rsidP="0027583A">
            <w:pPr>
              <w:rPr>
                <w:sz w:val="22"/>
                <w:szCs w:val="22"/>
              </w:rPr>
            </w:pPr>
          </w:p>
        </w:tc>
        <w:tc>
          <w:tcPr>
            <w:tcW w:w="1680" w:type="dxa"/>
          </w:tcPr>
          <w:p w:rsidR="0022675C" w:rsidRPr="00541E80" w:rsidRDefault="0022675C" w:rsidP="0027583A">
            <w:pPr>
              <w:rPr>
                <w:sz w:val="22"/>
                <w:szCs w:val="22"/>
              </w:rPr>
            </w:pPr>
          </w:p>
        </w:tc>
      </w:tr>
      <w:tr w:rsidR="0022675C" w:rsidRPr="00541E80" w:rsidTr="00541E80">
        <w:trPr>
          <w:cantSplit/>
          <w:jc w:val="center"/>
        </w:trPr>
        <w:tc>
          <w:tcPr>
            <w:tcW w:w="2097" w:type="dxa"/>
            <w:vMerge/>
          </w:tcPr>
          <w:p w:rsidR="0022675C" w:rsidRPr="00541E80" w:rsidRDefault="0022675C" w:rsidP="0027583A">
            <w:pPr>
              <w:rPr>
                <w:sz w:val="22"/>
                <w:szCs w:val="22"/>
              </w:rPr>
            </w:pPr>
          </w:p>
        </w:tc>
        <w:tc>
          <w:tcPr>
            <w:tcW w:w="3663" w:type="dxa"/>
          </w:tcPr>
          <w:p w:rsidR="002B2964" w:rsidRPr="00541E80" w:rsidRDefault="002B2964" w:rsidP="002B2964">
            <w:pPr>
              <w:ind w:left="720" w:hanging="720"/>
              <w:rPr>
                <w:sz w:val="22"/>
                <w:szCs w:val="22"/>
              </w:rPr>
            </w:pPr>
            <w:r w:rsidRPr="00541E80">
              <w:rPr>
                <w:sz w:val="22"/>
                <w:szCs w:val="22"/>
              </w:rPr>
              <w:t>B.1.4</w:t>
            </w:r>
            <w:r w:rsidRPr="00541E80">
              <w:rPr>
                <w:sz w:val="22"/>
                <w:szCs w:val="22"/>
              </w:rPr>
              <w:tab/>
            </w:r>
            <w:r w:rsidR="0022675C" w:rsidRPr="00541E80">
              <w:rPr>
                <w:sz w:val="22"/>
                <w:szCs w:val="22"/>
              </w:rPr>
              <w:t>ADT^A31 - Person Update</w:t>
            </w:r>
            <w:r w:rsidRPr="00541E80">
              <w:rPr>
                <w:sz w:val="22"/>
                <w:szCs w:val="22"/>
              </w:rPr>
              <w:br/>
            </w:r>
          </w:p>
        </w:tc>
        <w:tc>
          <w:tcPr>
            <w:tcW w:w="1680" w:type="dxa"/>
          </w:tcPr>
          <w:p w:rsidR="0022675C" w:rsidRPr="00541E80" w:rsidRDefault="0022675C" w:rsidP="0027583A">
            <w:pPr>
              <w:rPr>
                <w:sz w:val="22"/>
                <w:szCs w:val="22"/>
              </w:rPr>
            </w:pPr>
          </w:p>
        </w:tc>
        <w:tc>
          <w:tcPr>
            <w:tcW w:w="1680" w:type="dxa"/>
          </w:tcPr>
          <w:p w:rsidR="0022675C" w:rsidRPr="00541E80" w:rsidRDefault="0022675C" w:rsidP="0027583A">
            <w:pPr>
              <w:rPr>
                <w:sz w:val="22"/>
                <w:szCs w:val="22"/>
              </w:rPr>
            </w:pPr>
          </w:p>
        </w:tc>
        <w:tc>
          <w:tcPr>
            <w:tcW w:w="1680" w:type="dxa"/>
          </w:tcPr>
          <w:p w:rsidR="0022675C" w:rsidRPr="00541E80" w:rsidRDefault="0022675C" w:rsidP="0027583A">
            <w:pPr>
              <w:rPr>
                <w:sz w:val="22"/>
                <w:szCs w:val="22"/>
              </w:rPr>
            </w:pPr>
          </w:p>
        </w:tc>
      </w:tr>
      <w:tr w:rsidR="0022675C" w:rsidRPr="00541E80" w:rsidTr="00541E80">
        <w:trPr>
          <w:cantSplit/>
          <w:jc w:val="center"/>
        </w:trPr>
        <w:tc>
          <w:tcPr>
            <w:tcW w:w="2097" w:type="dxa"/>
            <w:vMerge/>
          </w:tcPr>
          <w:p w:rsidR="0022675C" w:rsidRPr="00541E80" w:rsidRDefault="0022675C" w:rsidP="0027583A">
            <w:pPr>
              <w:rPr>
                <w:sz w:val="22"/>
                <w:szCs w:val="22"/>
              </w:rPr>
            </w:pPr>
          </w:p>
        </w:tc>
        <w:tc>
          <w:tcPr>
            <w:tcW w:w="3663" w:type="dxa"/>
          </w:tcPr>
          <w:p w:rsidR="0022675C" w:rsidRPr="00541E80" w:rsidRDefault="002B2964" w:rsidP="002B2964">
            <w:pPr>
              <w:ind w:left="720" w:hanging="720"/>
              <w:rPr>
                <w:sz w:val="22"/>
                <w:szCs w:val="22"/>
              </w:rPr>
            </w:pPr>
            <w:r w:rsidRPr="00541E80">
              <w:rPr>
                <w:sz w:val="22"/>
                <w:szCs w:val="22"/>
              </w:rPr>
              <w:t>B.1.5</w:t>
            </w:r>
            <w:r w:rsidRPr="00541E80">
              <w:rPr>
                <w:sz w:val="22"/>
                <w:szCs w:val="22"/>
              </w:rPr>
              <w:tab/>
            </w:r>
            <w:r w:rsidR="0022675C" w:rsidRPr="00541E80">
              <w:rPr>
                <w:sz w:val="22"/>
                <w:szCs w:val="22"/>
              </w:rPr>
              <w:t>ADT^A40 - Merge Patient</w:t>
            </w:r>
            <w:r w:rsidRPr="00541E80">
              <w:rPr>
                <w:sz w:val="22"/>
                <w:szCs w:val="22"/>
              </w:rPr>
              <w:br/>
            </w:r>
          </w:p>
        </w:tc>
        <w:tc>
          <w:tcPr>
            <w:tcW w:w="1680" w:type="dxa"/>
          </w:tcPr>
          <w:p w:rsidR="0022675C" w:rsidRPr="00541E80" w:rsidRDefault="0022675C" w:rsidP="0027583A">
            <w:pPr>
              <w:rPr>
                <w:sz w:val="22"/>
                <w:szCs w:val="22"/>
              </w:rPr>
            </w:pPr>
          </w:p>
        </w:tc>
        <w:tc>
          <w:tcPr>
            <w:tcW w:w="1680" w:type="dxa"/>
          </w:tcPr>
          <w:p w:rsidR="0022675C" w:rsidRPr="00541E80" w:rsidRDefault="0022675C" w:rsidP="0027583A">
            <w:pPr>
              <w:rPr>
                <w:sz w:val="22"/>
                <w:szCs w:val="22"/>
              </w:rPr>
            </w:pPr>
          </w:p>
        </w:tc>
        <w:tc>
          <w:tcPr>
            <w:tcW w:w="1680" w:type="dxa"/>
          </w:tcPr>
          <w:p w:rsidR="0022675C" w:rsidRPr="00541E80" w:rsidRDefault="0022675C" w:rsidP="0027583A">
            <w:pPr>
              <w:rPr>
                <w:sz w:val="22"/>
                <w:szCs w:val="22"/>
              </w:rPr>
            </w:pPr>
          </w:p>
        </w:tc>
      </w:tr>
      <w:tr w:rsidR="0022675C" w:rsidRPr="00541E80" w:rsidTr="00541E80">
        <w:trPr>
          <w:cantSplit/>
          <w:jc w:val="center"/>
        </w:trPr>
        <w:tc>
          <w:tcPr>
            <w:tcW w:w="2097" w:type="dxa"/>
            <w:vMerge w:val="restart"/>
          </w:tcPr>
          <w:p w:rsidR="0022675C" w:rsidRPr="00541E80" w:rsidRDefault="00CD08B6" w:rsidP="00CD08B6">
            <w:pPr>
              <w:ind w:left="522" w:hanging="522"/>
              <w:rPr>
                <w:sz w:val="22"/>
                <w:szCs w:val="22"/>
              </w:rPr>
            </w:pPr>
            <w:r w:rsidRPr="00541E80">
              <w:rPr>
                <w:sz w:val="22"/>
                <w:szCs w:val="22"/>
              </w:rPr>
              <w:t>B.2</w:t>
            </w:r>
            <w:r w:rsidRPr="00541E80">
              <w:rPr>
                <w:sz w:val="22"/>
                <w:szCs w:val="22"/>
              </w:rPr>
              <w:tab/>
            </w:r>
            <w:r w:rsidR="0022675C" w:rsidRPr="00541E80">
              <w:rPr>
                <w:sz w:val="22"/>
                <w:szCs w:val="22"/>
              </w:rPr>
              <w:t xml:space="preserve">Create and Send Order </w:t>
            </w:r>
          </w:p>
        </w:tc>
        <w:tc>
          <w:tcPr>
            <w:tcW w:w="3663" w:type="dxa"/>
          </w:tcPr>
          <w:p w:rsidR="0022675C" w:rsidRPr="00541E80" w:rsidRDefault="002B2964" w:rsidP="002B2964">
            <w:pPr>
              <w:ind w:left="720" w:hanging="720"/>
              <w:rPr>
                <w:sz w:val="22"/>
                <w:szCs w:val="22"/>
              </w:rPr>
            </w:pPr>
            <w:r w:rsidRPr="00541E80">
              <w:rPr>
                <w:sz w:val="22"/>
                <w:szCs w:val="22"/>
              </w:rPr>
              <w:t>B.2.1</w:t>
            </w:r>
            <w:r w:rsidRPr="00541E80">
              <w:rPr>
                <w:sz w:val="22"/>
                <w:szCs w:val="22"/>
              </w:rPr>
              <w:tab/>
            </w:r>
            <w:r w:rsidR="0022675C" w:rsidRPr="00541E80">
              <w:rPr>
                <w:sz w:val="22"/>
                <w:szCs w:val="22"/>
              </w:rPr>
              <w:t>ORM^O01</w:t>
            </w:r>
            <w:r w:rsidRPr="00541E80">
              <w:rPr>
                <w:sz w:val="22"/>
                <w:szCs w:val="22"/>
              </w:rPr>
              <w:t xml:space="preserve"> </w:t>
            </w:r>
            <w:r w:rsidR="0022675C" w:rsidRPr="00541E80">
              <w:rPr>
                <w:sz w:val="22"/>
                <w:szCs w:val="22"/>
              </w:rPr>
              <w:t>Create and transmit a properly formatted HL7 order (lab, radiology, other ancillary services).</w:t>
            </w:r>
          </w:p>
        </w:tc>
        <w:tc>
          <w:tcPr>
            <w:tcW w:w="1680" w:type="dxa"/>
          </w:tcPr>
          <w:p w:rsidR="0022675C" w:rsidRPr="00541E80" w:rsidRDefault="0022675C" w:rsidP="0027583A">
            <w:pPr>
              <w:rPr>
                <w:sz w:val="22"/>
                <w:szCs w:val="22"/>
              </w:rPr>
            </w:pPr>
          </w:p>
        </w:tc>
        <w:tc>
          <w:tcPr>
            <w:tcW w:w="1680" w:type="dxa"/>
          </w:tcPr>
          <w:p w:rsidR="0022675C" w:rsidRPr="00541E80" w:rsidRDefault="0022675C" w:rsidP="0027583A">
            <w:pPr>
              <w:rPr>
                <w:sz w:val="22"/>
                <w:szCs w:val="22"/>
              </w:rPr>
            </w:pPr>
          </w:p>
        </w:tc>
        <w:tc>
          <w:tcPr>
            <w:tcW w:w="1680" w:type="dxa"/>
          </w:tcPr>
          <w:p w:rsidR="0022675C" w:rsidRPr="00541E80" w:rsidRDefault="0022675C" w:rsidP="0027583A">
            <w:pPr>
              <w:rPr>
                <w:sz w:val="22"/>
                <w:szCs w:val="22"/>
              </w:rPr>
            </w:pPr>
          </w:p>
        </w:tc>
      </w:tr>
      <w:tr w:rsidR="0022675C" w:rsidRPr="00541E80" w:rsidTr="00541E80">
        <w:trPr>
          <w:cantSplit/>
          <w:jc w:val="center"/>
        </w:trPr>
        <w:tc>
          <w:tcPr>
            <w:tcW w:w="2097" w:type="dxa"/>
            <w:vMerge/>
          </w:tcPr>
          <w:p w:rsidR="0022675C" w:rsidRPr="00541E80" w:rsidRDefault="0022675C" w:rsidP="0027583A">
            <w:pPr>
              <w:rPr>
                <w:sz w:val="22"/>
                <w:szCs w:val="22"/>
              </w:rPr>
            </w:pPr>
          </w:p>
        </w:tc>
        <w:tc>
          <w:tcPr>
            <w:tcW w:w="3663" w:type="dxa"/>
          </w:tcPr>
          <w:p w:rsidR="0022675C" w:rsidRPr="00541E80" w:rsidRDefault="002B2964" w:rsidP="002B2964">
            <w:pPr>
              <w:ind w:left="720" w:hanging="720"/>
              <w:rPr>
                <w:sz w:val="22"/>
                <w:szCs w:val="22"/>
              </w:rPr>
            </w:pPr>
            <w:r w:rsidRPr="00541E80">
              <w:rPr>
                <w:sz w:val="22"/>
                <w:szCs w:val="22"/>
              </w:rPr>
              <w:t>B.2.2</w:t>
            </w:r>
            <w:r w:rsidRPr="00541E80">
              <w:rPr>
                <w:sz w:val="22"/>
                <w:szCs w:val="22"/>
              </w:rPr>
              <w:tab/>
            </w:r>
            <w:r w:rsidR="0022675C" w:rsidRPr="00541E80">
              <w:rPr>
                <w:sz w:val="22"/>
                <w:szCs w:val="22"/>
              </w:rPr>
              <w:t xml:space="preserve">For laboratory orders, the California “ELINCS” </w:t>
            </w:r>
            <w:r w:rsidR="00270148" w:rsidRPr="00541E80">
              <w:rPr>
                <w:sz w:val="22"/>
                <w:szCs w:val="22"/>
              </w:rPr>
              <w:t>specification is supported</w:t>
            </w:r>
          </w:p>
        </w:tc>
        <w:tc>
          <w:tcPr>
            <w:tcW w:w="1680" w:type="dxa"/>
          </w:tcPr>
          <w:p w:rsidR="0022675C" w:rsidRPr="00541E80" w:rsidRDefault="0022675C" w:rsidP="0027583A">
            <w:pPr>
              <w:rPr>
                <w:sz w:val="22"/>
                <w:szCs w:val="22"/>
              </w:rPr>
            </w:pPr>
          </w:p>
        </w:tc>
        <w:tc>
          <w:tcPr>
            <w:tcW w:w="1680" w:type="dxa"/>
          </w:tcPr>
          <w:p w:rsidR="0022675C" w:rsidRPr="00541E80" w:rsidRDefault="0022675C" w:rsidP="0027583A">
            <w:pPr>
              <w:rPr>
                <w:sz w:val="22"/>
                <w:szCs w:val="22"/>
              </w:rPr>
            </w:pPr>
          </w:p>
        </w:tc>
        <w:tc>
          <w:tcPr>
            <w:tcW w:w="1680" w:type="dxa"/>
          </w:tcPr>
          <w:p w:rsidR="0022675C" w:rsidRPr="00541E80" w:rsidRDefault="0022675C" w:rsidP="0027583A">
            <w:pPr>
              <w:rPr>
                <w:sz w:val="22"/>
                <w:szCs w:val="22"/>
              </w:rPr>
            </w:pPr>
          </w:p>
        </w:tc>
      </w:tr>
      <w:tr w:rsidR="0022675C" w:rsidRPr="00541E80" w:rsidTr="00541E80">
        <w:trPr>
          <w:cantSplit/>
          <w:jc w:val="center"/>
        </w:trPr>
        <w:tc>
          <w:tcPr>
            <w:tcW w:w="2097" w:type="dxa"/>
            <w:vMerge/>
          </w:tcPr>
          <w:p w:rsidR="0022675C" w:rsidRPr="00541E80" w:rsidRDefault="0022675C" w:rsidP="0027583A">
            <w:pPr>
              <w:rPr>
                <w:sz w:val="22"/>
                <w:szCs w:val="22"/>
              </w:rPr>
            </w:pPr>
          </w:p>
        </w:tc>
        <w:tc>
          <w:tcPr>
            <w:tcW w:w="3663" w:type="dxa"/>
          </w:tcPr>
          <w:p w:rsidR="0022675C" w:rsidRPr="00541E80" w:rsidRDefault="002B2964" w:rsidP="00D86A82">
            <w:pPr>
              <w:ind w:left="720" w:hanging="720"/>
              <w:rPr>
                <w:sz w:val="22"/>
                <w:szCs w:val="22"/>
              </w:rPr>
            </w:pPr>
            <w:r w:rsidRPr="00541E80">
              <w:rPr>
                <w:sz w:val="22"/>
                <w:szCs w:val="22"/>
              </w:rPr>
              <w:t>B.2.3</w:t>
            </w:r>
            <w:r w:rsidRPr="00541E80">
              <w:rPr>
                <w:sz w:val="22"/>
                <w:szCs w:val="22"/>
              </w:rPr>
              <w:tab/>
            </w:r>
            <w:r w:rsidR="0022675C" w:rsidRPr="00541E80">
              <w:rPr>
                <w:sz w:val="22"/>
                <w:szCs w:val="22"/>
              </w:rPr>
              <w:t>The ORM message allow</w:t>
            </w:r>
            <w:r w:rsidR="00D86A82">
              <w:rPr>
                <w:sz w:val="22"/>
                <w:szCs w:val="22"/>
              </w:rPr>
              <w:t>s</w:t>
            </w:r>
            <w:r w:rsidR="0022675C" w:rsidRPr="00541E80">
              <w:rPr>
                <w:sz w:val="22"/>
                <w:szCs w:val="22"/>
              </w:rPr>
              <w:t xml:space="preserve"> a minimum of 3 “Copy to” providers</w:t>
            </w:r>
          </w:p>
        </w:tc>
        <w:tc>
          <w:tcPr>
            <w:tcW w:w="1680" w:type="dxa"/>
            <w:tcBorders>
              <w:bottom w:val="single" w:sz="4" w:space="0" w:color="000000"/>
            </w:tcBorders>
          </w:tcPr>
          <w:p w:rsidR="0022675C" w:rsidRPr="00541E80" w:rsidRDefault="0022675C" w:rsidP="0027583A">
            <w:pPr>
              <w:rPr>
                <w:sz w:val="22"/>
                <w:szCs w:val="22"/>
              </w:rPr>
            </w:pPr>
          </w:p>
        </w:tc>
        <w:tc>
          <w:tcPr>
            <w:tcW w:w="1680" w:type="dxa"/>
            <w:tcBorders>
              <w:bottom w:val="single" w:sz="4" w:space="0" w:color="000000"/>
            </w:tcBorders>
          </w:tcPr>
          <w:p w:rsidR="0022675C" w:rsidRPr="00541E80" w:rsidRDefault="0022675C" w:rsidP="0027583A">
            <w:pPr>
              <w:rPr>
                <w:sz w:val="22"/>
                <w:szCs w:val="22"/>
              </w:rPr>
            </w:pPr>
          </w:p>
        </w:tc>
        <w:tc>
          <w:tcPr>
            <w:tcW w:w="1680" w:type="dxa"/>
            <w:tcBorders>
              <w:bottom w:val="single" w:sz="4" w:space="0" w:color="000000"/>
            </w:tcBorders>
          </w:tcPr>
          <w:p w:rsidR="0022675C" w:rsidRPr="00541E80" w:rsidRDefault="0022675C" w:rsidP="0027583A">
            <w:pPr>
              <w:rPr>
                <w:sz w:val="22"/>
                <w:szCs w:val="22"/>
              </w:rPr>
            </w:pPr>
          </w:p>
        </w:tc>
      </w:tr>
      <w:tr w:rsidR="0022675C" w:rsidRPr="00541E80" w:rsidTr="00541E80">
        <w:trPr>
          <w:cantSplit/>
          <w:jc w:val="center"/>
        </w:trPr>
        <w:tc>
          <w:tcPr>
            <w:tcW w:w="2097" w:type="dxa"/>
            <w:vMerge w:val="restart"/>
          </w:tcPr>
          <w:p w:rsidR="0022675C" w:rsidRPr="00541E80" w:rsidRDefault="00CD08B6" w:rsidP="00CD08B6">
            <w:pPr>
              <w:ind w:left="522" w:hanging="522"/>
              <w:rPr>
                <w:sz w:val="22"/>
                <w:szCs w:val="22"/>
              </w:rPr>
            </w:pPr>
            <w:r w:rsidRPr="00541E80">
              <w:rPr>
                <w:sz w:val="22"/>
                <w:szCs w:val="22"/>
              </w:rPr>
              <w:t>B.3</w:t>
            </w:r>
            <w:r w:rsidRPr="00541E80">
              <w:rPr>
                <w:sz w:val="22"/>
                <w:szCs w:val="22"/>
              </w:rPr>
              <w:tab/>
            </w:r>
            <w:r w:rsidR="0022675C" w:rsidRPr="00541E80">
              <w:rPr>
                <w:sz w:val="22"/>
                <w:szCs w:val="22"/>
              </w:rPr>
              <w:t>Create and send HL7 Master File Upda</w:t>
            </w:r>
            <w:r w:rsidR="00270148" w:rsidRPr="00541E80">
              <w:rPr>
                <w:sz w:val="22"/>
                <w:szCs w:val="22"/>
              </w:rPr>
              <w:t>tes for Providers and Locations</w:t>
            </w:r>
          </w:p>
        </w:tc>
        <w:tc>
          <w:tcPr>
            <w:tcW w:w="3663" w:type="dxa"/>
          </w:tcPr>
          <w:p w:rsidR="0022675C" w:rsidRPr="00541E80" w:rsidRDefault="002B2964" w:rsidP="002B2964">
            <w:pPr>
              <w:ind w:left="720" w:hanging="720"/>
              <w:rPr>
                <w:sz w:val="22"/>
                <w:szCs w:val="22"/>
              </w:rPr>
            </w:pPr>
            <w:r w:rsidRPr="00541E80">
              <w:rPr>
                <w:sz w:val="22"/>
                <w:szCs w:val="22"/>
              </w:rPr>
              <w:t>B.3.1</w:t>
            </w:r>
            <w:r w:rsidRPr="00541E80">
              <w:rPr>
                <w:sz w:val="22"/>
                <w:szCs w:val="22"/>
              </w:rPr>
              <w:tab/>
            </w:r>
            <w:r w:rsidR="0022675C" w:rsidRPr="00541E80">
              <w:rPr>
                <w:sz w:val="22"/>
                <w:szCs w:val="22"/>
              </w:rPr>
              <w:t>MFN^M02</w:t>
            </w:r>
            <w:r w:rsidRPr="00541E80">
              <w:rPr>
                <w:sz w:val="22"/>
                <w:szCs w:val="22"/>
              </w:rPr>
              <w:t xml:space="preserve"> </w:t>
            </w:r>
            <w:r w:rsidR="0022675C" w:rsidRPr="00541E80">
              <w:rPr>
                <w:sz w:val="22"/>
                <w:szCs w:val="22"/>
              </w:rPr>
              <w:t>Add/change/deactivate provider</w:t>
            </w:r>
          </w:p>
        </w:tc>
        <w:tc>
          <w:tcPr>
            <w:tcW w:w="1680" w:type="dxa"/>
          </w:tcPr>
          <w:p w:rsidR="0022675C" w:rsidRPr="00541E80" w:rsidRDefault="0022675C" w:rsidP="0027583A">
            <w:pPr>
              <w:rPr>
                <w:sz w:val="22"/>
                <w:szCs w:val="22"/>
              </w:rPr>
            </w:pPr>
          </w:p>
        </w:tc>
        <w:tc>
          <w:tcPr>
            <w:tcW w:w="1680" w:type="dxa"/>
          </w:tcPr>
          <w:p w:rsidR="0022675C" w:rsidRPr="00541E80" w:rsidRDefault="0022675C" w:rsidP="0027583A">
            <w:pPr>
              <w:rPr>
                <w:sz w:val="22"/>
                <w:szCs w:val="22"/>
              </w:rPr>
            </w:pPr>
          </w:p>
        </w:tc>
        <w:tc>
          <w:tcPr>
            <w:tcW w:w="1680" w:type="dxa"/>
          </w:tcPr>
          <w:p w:rsidR="0022675C" w:rsidRPr="00541E80" w:rsidRDefault="0022675C" w:rsidP="0027583A">
            <w:pPr>
              <w:rPr>
                <w:sz w:val="22"/>
                <w:szCs w:val="22"/>
              </w:rPr>
            </w:pPr>
          </w:p>
        </w:tc>
      </w:tr>
      <w:tr w:rsidR="0022675C" w:rsidRPr="00541E80" w:rsidTr="00541E80">
        <w:trPr>
          <w:cantSplit/>
          <w:jc w:val="center"/>
        </w:trPr>
        <w:tc>
          <w:tcPr>
            <w:tcW w:w="2097" w:type="dxa"/>
            <w:vMerge/>
          </w:tcPr>
          <w:p w:rsidR="0022675C" w:rsidRPr="00541E80" w:rsidRDefault="0022675C" w:rsidP="0027583A">
            <w:pPr>
              <w:rPr>
                <w:sz w:val="22"/>
                <w:szCs w:val="22"/>
              </w:rPr>
            </w:pPr>
          </w:p>
        </w:tc>
        <w:tc>
          <w:tcPr>
            <w:tcW w:w="3663" w:type="dxa"/>
          </w:tcPr>
          <w:p w:rsidR="0022675C" w:rsidRPr="00541E80" w:rsidRDefault="002B2964" w:rsidP="002B2964">
            <w:pPr>
              <w:ind w:left="720" w:hanging="720"/>
              <w:rPr>
                <w:sz w:val="22"/>
                <w:szCs w:val="22"/>
              </w:rPr>
            </w:pPr>
            <w:r w:rsidRPr="00541E80">
              <w:rPr>
                <w:sz w:val="22"/>
                <w:szCs w:val="22"/>
              </w:rPr>
              <w:t>B.3.2</w:t>
            </w:r>
            <w:r w:rsidRPr="00541E80">
              <w:rPr>
                <w:sz w:val="22"/>
                <w:szCs w:val="22"/>
              </w:rPr>
              <w:tab/>
            </w:r>
            <w:r w:rsidR="0022675C" w:rsidRPr="00541E80">
              <w:rPr>
                <w:sz w:val="22"/>
                <w:szCs w:val="22"/>
              </w:rPr>
              <w:t>MFN^M05 Update location</w:t>
            </w:r>
            <w:r w:rsidRPr="00541E80">
              <w:rPr>
                <w:sz w:val="22"/>
                <w:szCs w:val="22"/>
              </w:rPr>
              <w:br/>
            </w:r>
          </w:p>
        </w:tc>
        <w:tc>
          <w:tcPr>
            <w:tcW w:w="1680" w:type="dxa"/>
          </w:tcPr>
          <w:p w:rsidR="0022675C" w:rsidRPr="00541E80" w:rsidRDefault="0022675C" w:rsidP="0027583A">
            <w:pPr>
              <w:rPr>
                <w:sz w:val="22"/>
                <w:szCs w:val="22"/>
              </w:rPr>
            </w:pPr>
          </w:p>
        </w:tc>
        <w:tc>
          <w:tcPr>
            <w:tcW w:w="1680" w:type="dxa"/>
          </w:tcPr>
          <w:p w:rsidR="0022675C" w:rsidRPr="00541E80" w:rsidRDefault="0022675C" w:rsidP="0027583A">
            <w:pPr>
              <w:rPr>
                <w:sz w:val="22"/>
                <w:szCs w:val="22"/>
              </w:rPr>
            </w:pPr>
          </w:p>
        </w:tc>
        <w:tc>
          <w:tcPr>
            <w:tcW w:w="1680" w:type="dxa"/>
          </w:tcPr>
          <w:p w:rsidR="0022675C" w:rsidRPr="00541E80" w:rsidRDefault="0022675C" w:rsidP="0027583A">
            <w:pPr>
              <w:rPr>
                <w:sz w:val="22"/>
                <w:szCs w:val="22"/>
              </w:rPr>
            </w:pPr>
          </w:p>
        </w:tc>
      </w:tr>
      <w:tr w:rsidR="0022675C" w:rsidRPr="00541E80" w:rsidTr="00541E80">
        <w:trPr>
          <w:cantSplit/>
          <w:jc w:val="center"/>
        </w:trPr>
        <w:tc>
          <w:tcPr>
            <w:tcW w:w="2097" w:type="dxa"/>
          </w:tcPr>
          <w:p w:rsidR="0022675C" w:rsidRPr="00541E80" w:rsidRDefault="00CD08B6" w:rsidP="00CD08B6">
            <w:pPr>
              <w:ind w:left="522" w:hanging="522"/>
              <w:rPr>
                <w:sz w:val="22"/>
                <w:szCs w:val="22"/>
              </w:rPr>
            </w:pPr>
            <w:r w:rsidRPr="00541E80">
              <w:rPr>
                <w:sz w:val="22"/>
                <w:szCs w:val="22"/>
              </w:rPr>
              <w:t>B.4</w:t>
            </w:r>
            <w:r w:rsidRPr="00541E80">
              <w:rPr>
                <w:sz w:val="22"/>
                <w:szCs w:val="22"/>
              </w:rPr>
              <w:tab/>
            </w:r>
            <w:r w:rsidR="0022675C" w:rsidRPr="00541E80">
              <w:rPr>
                <w:sz w:val="22"/>
                <w:szCs w:val="22"/>
              </w:rPr>
              <w:t xml:space="preserve">Create and </w:t>
            </w:r>
            <w:r w:rsidR="00270148" w:rsidRPr="00541E80">
              <w:rPr>
                <w:sz w:val="22"/>
                <w:szCs w:val="22"/>
              </w:rPr>
              <w:t>S</w:t>
            </w:r>
            <w:r w:rsidR="0022675C" w:rsidRPr="00541E80">
              <w:rPr>
                <w:sz w:val="22"/>
                <w:szCs w:val="22"/>
              </w:rPr>
              <w:t>end Appointment Notification</w:t>
            </w:r>
          </w:p>
        </w:tc>
        <w:tc>
          <w:tcPr>
            <w:tcW w:w="3663" w:type="dxa"/>
          </w:tcPr>
          <w:p w:rsidR="00182627" w:rsidRPr="00541E80" w:rsidRDefault="002B2964" w:rsidP="002B2964">
            <w:pPr>
              <w:ind w:left="720" w:hanging="720"/>
              <w:rPr>
                <w:sz w:val="22"/>
                <w:szCs w:val="22"/>
              </w:rPr>
            </w:pPr>
            <w:r w:rsidRPr="00541E80">
              <w:rPr>
                <w:sz w:val="22"/>
                <w:szCs w:val="22"/>
              </w:rPr>
              <w:t>B.4.1</w:t>
            </w:r>
            <w:r w:rsidRPr="00541E80">
              <w:rPr>
                <w:sz w:val="22"/>
                <w:szCs w:val="22"/>
              </w:rPr>
              <w:tab/>
            </w:r>
            <w:r w:rsidR="0022675C" w:rsidRPr="00541E80">
              <w:rPr>
                <w:sz w:val="22"/>
                <w:szCs w:val="22"/>
              </w:rPr>
              <w:t>SIU^</w:t>
            </w:r>
            <w:r w:rsidRPr="00541E80">
              <w:rPr>
                <w:sz w:val="22"/>
                <w:szCs w:val="22"/>
              </w:rPr>
              <w:t>S12 (</w:t>
            </w:r>
            <w:r w:rsidR="0022675C" w:rsidRPr="00541E80">
              <w:rPr>
                <w:sz w:val="22"/>
                <w:szCs w:val="22"/>
              </w:rPr>
              <w:t>May be used to determine if the patient referenced in the appoint</w:t>
            </w:r>
            <w:r w:rsidRPr="00541E80">
              <w:rPr>
                <w:sz w:val="22"/>
                <w:szCs w:val="22"/>
              </w:rPr>
              <w:t>ment has information in the HIE)</w:t>
            </w:r>
          </w:p>
        </w:tc>
        <w:tc>
          <w:tcPr>
            <w:tcW w:w="1680" w:type="dxa"/>
          </w:tcPr>
          <w:p w:rsidR="0022675C" w:rsidRPr="00541E80" w:rsidRDefault="0022675C" w:rsidP="0027583A">
            <w:pPr>
              <w:rPr>
                <w:sz w:val="22"/>
                <w:szCs w:val="22"/>
              </w:rPr>
            </w:pPr>
          </w:p>
        </w:tc>
        <w:tc>
          <w:tcPr>
            <w:tcW w:w="1680" w:type="dxa"/>
          </w:tcPr>
          <w:p w:rsidR="0022675C" w:rsidRPr="00541E80" w:rsidRDefault="0022675C" w:rsidP="0027583A">
            <w:pPr>
              <w:rPr>
                <w:sz w:val="22"/>
                <w:szCs w:val="22"/>
              </w:rPr>
            </w:pPr>
          </w:p>
        </w:tc>
        <w:tc>
          <w:tcPr>
            <w:tcW w:w="1680" w:type="dxa"/>
          </w:tcPr>
          <w:p w:rsidR="0022675C" w:rsidRPr="00541E80" w:rsidRDefault="0022675C" w:rsidP="0027583A">
            <w:pPr>
              <w:rPr>
                <w:sz w:val="22"/>
                <w:szCs w:val="22"/>
              </w:rPr>
            </w:pPr>
          </w:p>
        </w:tc>
      </w:tr>
      <w:tr w:rsidR="0022675C" w:rsidRPr="00541E80" w:rsidTr="00541E80">
        <w:trPr>
          <w:cantSplit/>
          <w:jc w:val="center"/>
        </w:trPr>
        <w:tc>
          <w:tcPr>
            <w:tcW w:w="2097" w:type="dxa"/>
          </w:tcPr>
          <w:p w:rsidR="0022675C" w:rsidRPr="00541E80" w:rsidRDefault="00CD08B6" w:rsidP="00CD08B6">
            <w:pPr>
              <w:ind w:left="522" w:hanging="522"/>
              <w:rPr>
                <w:sz w:val="22"/>
                <w:szCs w:val="22"/>
              </w:rPr>
            </w:pPr>
            <w:r w:rsidRPr="00541E80">
              <w:rPr>
                <w:sz w:val="22"/>
                <w:szCs w:val="22"/>
              </w:rPr>
              <w:t>B.5</w:t>
            </w:r>
            <w:r w:rsidRPr="00541E80">
              <w:rPr>
                <w:sz w:val="22"/>
                <w:szCs w:val="22"/>
              </w:rPr>
              <w:tab/>
            </w:r>
            <w:r w:rsidR="0022675C" w:rsidRPr="00541E80">
              <w:rPr>
                <w:sz w:val="22"/>
                <w:szCs w:val="22"/>
              </w:rPr>
              <w:t xml:space="preserve">Create and </w:t>
            </w:r>
            <w:r w:rsidR="00270148" w:rsidRPr="00541E80">
              <w:rPr>
                <w:sz w:val="22"/>
                <w:szCs w:val="22"/>
              </w:rPr>
              <w:t>S</w:t>
            </w:r>
            <w:r w:rsidR="0022675C" w:rsidRPr="00541E80">
              <w:rPr>
                <w:sz w:val="22"/>
                <w:szCs w:val="22"/>
              </w:rPr>
              <w:t xml:space="preserve">end Referral </w:t>
            </w:r>
            <w:r w:rsidR="00270148" w:rsidRPr="00541E80">
              <w:rPr>
                <w:sz w:val="22"/>
                <w:szCs w:val="22"/>
              </w:rPr>
              <w:t>R</w:t>
            </w:r>
            <w:r w:rsidR="0022675C" w:rsidRPr="00541E80">
              <w:rPr>
                <w:sz w:val="22"/>
                <w:szCs w:val="22"/>
              </w:rPr>
              <w:t>equest</w:t>
            </w:r>
          </w:p>
        </w:tc>
        <w:tc>
          <w:tcPr>
            <w:tcW w:w="3663" w:type="dxa"/>
          </w:tcPr>
          <w:p w:rsidR="0022675C" w:rsidRPr="00541E80" w:rsidRDefault="002B2964" w:rsidP="002B2964">
            <w:pPr>
              <w:ind w:left="720" w:hanging="720"/>
              <w:rPr>
                <w:sz w:val="22"/>
                <w:szCs w:val="22"/>
              </w:rPr>
            </w:pPr>
            <w:r w:rsidRPr="00541E80">
              <w:rPr>
                <w:sz w:val="22"/>
                <w:szCs w:val="22"/>
              </w:rPr>
              <w:t>B.5.1</w:t>
            </w:r>
            <w:r w:rsidRPr="00541E80">
              <w:rPr>
                <w:sz w:val="22"/>
                <w:szCs w:val="22"/>
              </w:rPr>
              <w:tab/>
            </w:r>
            <w:r w:rsidR="0022675C" w:rsidRPr="00541E80">
              <w:rPr>
                <w:sz w:val="22"/>
                <w:szCs w:val="22"/>
              </w:rPr>
              <w:t>REF^I12 Provide for the automatic transmission of the referral message. ORM^O01 also accepted at this time.</w:t>
            </w:r>
          </w:p>
        </w:tc>
        <w:tc>
          <w:tcPr>
            <w:tcW w:w="1680" w:type="dxa"/>
          </w:tcPr>
          <w:p w:rsidR="0022675C" w:rsidRPr="00541E80" w:rsidRDefault="00226F99" w:rsidP="0027583A">
            <w:pPr>
              <w:rPr>
                <w:sz w:val="18"/>
                <w:szCs w:val="18"/>
              </w:rPr>
            </w:pPr>
            <w:r w:rsidRPr="00541E80">
              <w:rPr>
                <w:sz w:val="18"/>
                <w:szCs w:val="18"/>
              </w:rPr>
              <w:t>Indicate which message &amp; trigger</w:t>
            </w:r>
          </w:p>
        </w:tc>
        <w:tc>
          <w:tcPr>
            <w:tcW w:w="1680" w:type="dxa"/>
          </w:tcPr>
          <w:p w:rsidR="0022675C" w:rsidRPr="00541E80" w:rsidRDefault="0022675C" w:rsidP="0027583A">
            <w:pPr>
              <w:rPr>
                <w:sz w:val="22"/>
                <w:szCs w:val="22"/>
              </w:rPr>
            </w:pPr>
          </w:p>
        </w:tc>
        <w:tc>
          <w:tcPr>
            <w:tcW w:w="1680" w:type="dxa"/>
          </w:tcPr>
          <w:p w:rsidR="0022675C" w:rsidRPr="00541E80" w:rsidRDefault="0022675C" w:rsidP="0027583A">
            <w:pPr>
              <w:rPr>
                <w:sz w:val="22"/>
                <w:szCs w:val="22"/>
              </w:rPr>
            </w:pPr>
          </w:p>
        </w:tc>
      </w:tr>
      <w:tr w:rsidR="0022675C" w:rsidRPr="00541E80" w:rsidTr="00541E80">
        <w:trPr>
          <w:cantSplit/>
          <w:jc w:val="center"/>
        </w:trPr>
        <w:tc>
          <w:tcPr>
            <w:tcW w:w="2097" w:type="dxa"/>
          </w:tcPr>
          <w:p w:rsidR="0022675C" w:rsidRPr="00541E80" w:rsidRDefault="00CD08B6" w:rsidP="00CD08B6">
            <w:pPr>
              <w:ind w:left="522" w:hanging="522"/>
              <w:rPr>
                <w:sz w:val="22"/>
                <w:szCs w:val="22"/>
              </w:rPr>
            </w:pPr>
            <w:r w:rsidRPr="00541E80">
              <w:rPr>
                <w:sz w:val="22"/>
                <w:szCs w:val="22"/>
              </w:rPr>
              <w:t>B.6</w:t>
            </w:r>
            <w:r w:rsidRPr="00541E80">
              <w:rPr>
                <w:sz w:val="22"/>
                <w:szCs w:val="22"/>
              </w:rPr>
              <w:tab/>
            </w:r>
            <w:r w:rsidR="0022675C" w:rsidRPr="00541E80">
              <w:rPr>
                <w:sz w:val="22"/>
                <w:szCs w:val="22"/>
              </w:rPr>
              <w:t xml:space="preserve">Create and </w:t>
            </w:r>
            <w:r w:rsidR="00270148" w:rsidRPr="00541E80">
              <w:rPr>
                <w:sz w:val="22"/>
                <w:szCs w:val="22"/>
              </w:rPr>
              <w:t>S</w:t>
            </w:r>
            <w:r w:rsidR="0022675C" w:rsidRPr="00541E80">
              <w:rPr>
                <w:sz w:val="22"/>
                <w:szCs w:val="22"/>
              </w:rPr>
              <w:t xml:space="preserve">end Referral </w:t>
            </w:r>
            <w:r w:rsidR="00270148" w:rsidRPr="00541E80">
              <w:rPr>
                <w:sz w:val="22"/>
                <w:szCs w:val="22"/>
              </w:rPr>
              <w:t>R</w:t>
            </w:r>
            <w:r w:rsidR="0022675C" w:rsidRPr="00541E80">
              <w:rPr>
                <w:sz w:val="22"/>
                <w:szCs w:val="22"/>
              </w:rPr>
              <w:t>esponse</w:t>
            </w:r>
          </w:p>
        </w:tc>
        <w:tc>
          <w:tcPr>
            <w:tcW w:w="3663" w:type="dxa"/>
          </w:tcPr>
          <w:p w:rsidR="0022675C" w:rsidRPr="00541E80" w:rsidRDefault="002B2964" w:rsidP="002B2964">
            <w:pPr>
              <w:ind w:left="720" w:hanging="720"/>
              <w:rPr>
                <w:sz w:val="22"/>
                <w:szCs w:val="22"/>
              </w:rPr>
            </w:pPr>
            <w:r w:rsidRPr="00541E80">
              <w:rPr>
                <w:sz w:val="22"/>
                <w:szCs w:val="22"/>
              </w:rPr>
              <w:t>B.6.1</w:t>
            </w:r>
            <w:r w:rsidRPr="00541E80">
              <w:rPr>
                <w:sz w:val="22"/>
                <w:szCs w:val="22"/>
              </w:rPr>
              <w:tab/>
            </w:r>
            <w:r w:rsidR="0022675C" w:rsidRPr="00541E80">
              <w:rPr>
                <w:sz w:val="22"/>
                <w:szCs w:val="22"/>
              </w:rPr>
              <w:t>RRI^I12</w:t>
            </w:r>
            <w:r w:rsidRPr="00541E80">
              <w:rPr>
                <w:sz w:val="22"/>
                <w:szCs w:val="22"/>
              </w:rPr>
              <w:t xml:space="preserve"> </w:t>
            </w:r>
            <w:r w:rsidR="0022675C" w:rsidRPr="00541E80">
              <w:rPr>
                <w:sz w:val="22"/>
                <w:szCs w:val="22"/>
              </w:rPr>
              <w:t>Acknowledge Referral Request</w:t>
            </w:r>
          </w:p>
        </w:tc>
        <w:tc>
          <w:tcPr>
            <w:tcW w:w="1680" w:type="dxa"/>
          </w:tcPr>
          <w:p w:rsidR="0022675C" w:rsidRPr="00541E80" w:rsidRDefault="0022675C" w:rsidP="0027583A">
            <w:pPr>
              <w:rPr>
                <w:sz w:val="22"/>
                <w:szCs w:val="22"/>
              </w:rPr>
            </w:pPr>
          </w:p>
        </w:tc>
        <w:tc>
          <w:tcPr>
            <w:tcW w:w="1680" w:type="dxa"/>
          </w:tcPr>
          <w:p w:rsidR="0022675C" w:rsidRPr="00541E80" w:rsidRDefault="0022675C" w:rsidP="0027583A">
            <w:pPr>
              <w:rPr>
                <w:sz w:val="22"/>
                <w:szCs w:val="22"/>
              </w:rPr>
            </w:pPr>
          </w:p>
        </w:tc>
        <w:tc>
          <w:tcPr>
            <w:tcW w:w="1680" w:type="dxa"/>
          </w:tcPr>
          <w:p w:rsidR="0022675C" w:rsidRPr="00541E80" w:rsidRDefault="0022675C" w:rsidP="0027583A">
            <w:pPr>
              <w:rPr>
                <w:sz w:val="22"/>
                <w:szCs w:val="22"/>
              </w:rPr>
            </w:pPr>
          </w:p>
        </w:tc>
      </w:tr>
      <w:tr w:rsidR="0022675C" w:rsidRPr="00541E80" w:rsidTr="00541E80">
        <w:trPr>
          <w:cantSplit/>
          <w:jc w:val="center"/>
        </w:trPr>
        <w:tc>
          <w:tcPr>
            <w:tcW w:w="2097" w:type="dxa"/>
            <w:vMerge w:val="restart"/>
          </w:tcPr>
          <w:p w:rsidR="0022675C" w:rsidRPr="00541E80" w:rsidRDefault="00CD08B6" w:rsidP="00CD08B6">
            <w:pPr>
              <w:ind w:left="522" w:hanging="522"/>
              <w:rPr>
                <w:sz w:val="22"/>
                <w:szCs w:val="22"/>
              </w:rPr>
            </w:pPr>
            <w:r w:rsidRPr="00541E80">
              <w:rPr>
                <w:sz w:val="22"/>
                <w:szCs w:val="22"/>
              </w:rPr>
              <w:t>B.7</w:t>
            </w:r>
            <w:r w:rsidRPr="00541E80">
              <w:rPr>
                <w:sz w:val="22"/>
                <w:szCs w:val="22"/>
              </w:rPr>
              <w:tab/>
            </w:r>
            <w:r w:rsidR="0022675C" w:rsidRPr="00541E80">
              <w:rPr>
                <w:sz w:val="22"/>
                <w:szCs w:val="22"/>
              </w:rPr>
              <w:t xml:space="preserve">Create and </w:t>
            </w:r>
            <w:r w:rsidR="00270148" w:rsidRPr="00541E80">
              <w:rPr>
                <w:sz w:val="22"/>
                <w:szCs w:val="22"/>
              </w:rPr>
              <w:t>S</w:t>
            </w:r>
            <w:r w:rsidR="0022675C" w:rsidRPr="00541E80">
              <w:rPr>
                <w:sz w:val="22"/>
                <w:szCs w:val="22"/>
              </w:rPr>
              <w:t xml:space="preserve">end HL7 </w:t>
            </w:r>
            <w:r w:rsidR="00270148" w:rsidRPr="00541E80">
              <w:rPr>
                <w:sz w:val="22"/>
                <w:szCs w:val="22"/>
              </w:rPr>
              <w:t>R</w:t>
            </w:r>
            <w:r w:rsidR="0022675C" w:rsidRPr="00541E80">
              <w:rPr>
                <w:sz w:val="22"/>
                <w:szCs w:val="22"/>
              </w:rPr>
              <w:t xml:space="preserve">esult </w:t>
            </w:r>
            <w:r w:rsidR="00270148" w:rsidRPr="00541E80">
              <w:rPr>
                <w:sz w:val="22"/>
                <w:szCs w:val="22"/>
              </w:rPr>
              <w:t>R</w:t>
            </w:r>
            <w:r w:rsidR="0022675C" w:rsidRPr="00541E80">
              <w:rPr>
                <w:sz w:val="22"/>
                <w:szCs w:val="22"/>
              </w:rPr>
              <w:t xml:space="preserve">ecords to </w:t>
            </w:r>
            <w:r w:rsidR="00270148" w:rsidRPr="00541E80">
              <w:rPr>
                <w:sz w:val="22"/>
                <w:szCs w:val="22"/>
              </w:rPr>
              <w:t>D</w:t>
            </w:r>
            <w:r w:rsidR="0022675C" w:rsidRPr="00541E80">
              <w:rPr>
                <w:sz w:val="22"/>
                <w:szCs w:val="22"/>
              </w:rPr>
              <w:t>ocument in-</w:t>
            </w:r>
            <w:r w:rsidR="00270148" w:rsidRPr="00541E80">
              <w:rPr>
                <w:sz w:val="22"/>
                <w:szCs w:val="22"/>
              </w:rPr>
              <w:t>O</w:t>
            </w:r>
            <w:r w:rsidR="0022675C" w:rsidRPr="00541E80">
              <w:rPr>
                <w:sz w:val="22"/>
                <w:szCs w:val="22"/>
              </w:rPr>
              <w:t xml:space="preserve">ffice or </w:t>
            </w:r>
            <w:r w:rsidR="00270148" w:rsidRPr="00541E80">
              <w:rPr>
                <w:sz w:val="22"/>
                <w:szCs w:val="22"/>
              </w:rPr>
              <w:t>R</w:t>
            </w:r>
            <w:r w:rsidR="0022675C" w:rsidRPr="00541E80">
              <w:rPr>
                <w:sz w:val="22"/>
                <w:szCs w:val="22"/>
              </w:rPr>
              <w:t xml:space="preserve">eference </w:t>
            </w:r>
            <w:r w:rsidR="00270148" w:rsidRPr="00541E80">
              <w:rPr>
                <w:sz w:val="22"/>
                <w:szCs w:val="22"/>
              </w:rPr>
              <w:t>Testing</w:t>
            </w:r>
          </w:p>
        </w:tc>
        <w:tc>
          <w:tcPr>
            <w:tcW w:w="3663" w:type="dxa"/>
          </w:tcPr>
          <w:p w:rsidR="0022675C" w:rsidRPr="00541E80" w:rsidRDefault="002B2964" w:rsidP="002B2964">
            <w:pPr>
              <w:ind w:left="720" w:hanging="720"/>
              <w:rPr>
                <w:sz w:val="22"/>
                <w:szCs w:val="22"/>
              </w:rPr>
            </w:pPr>
            <w:r w:rsidRPr="00541E80">
              <w:rPr>
                <w:sz w:val="22"/>
                <w:szCs w:val="22"/>
              </w:rPr>
              <w:t>B.7.1</w:t>
            </w:r>
            <w:r w:rsidRPr="00541E80">
              <w:rPr>
                <w:sz w:val="22"/>
                <w:szCs w:val="22"/>
              </w:rPr>
              <w:tab/>
            </w:r>
            <w:r w:rsidR="0022675C" w:rsidRPr="00541E80">
              <w:rPr>
                <w:sz w:val="22"/>
                <w:szCs w:val="22"/>
              </w:rPr>
              <w:t>ORU^R01</w:t>
            </w:r>
            <w:r w:rsidRPr="00541E80">
              <w:rPr>
                <w:sz w:val="22"/>
                <w:szCs w:val="22"/>
              </w:rPr>
              <w:t xml:space="preserve"> </w:t>
            </w:r>
            <w:r w:rsidR="0022675C" w:rsidRPr="00541E80">
              <w:rPr>
                <w:sz w:val="22"/>
                <w:szCs w:val="22"/>
              </w:rPr>
              <w:t>Laboratory</w:t>
            </w:r>
            <w:r w:rsidRPr="00541E80">
              <w:rPr>
                <w:sz w:val="22"/>
                <w:szCs w:val="22"/>
              </w:rPr>
              <w:br/>
            </w:r>
          </w:p>
        </w:tc>
        <w:tc>
          <w:tcPr>
            <w:tcW w:w="1680" w:type="dxa"/>
          </w:tcPr>
          <w:p w:rsidR="0022675C" w:rsidRPr="00541E80" w:rsidRDefault="0022675C" w:rsidP="0027583A">
            <w:pPr>
              <w:rPr>
                <w:sz w:val="22"/>
                <w:szCs w:val="22"/>
              </w:rPr>
            </w:pPr>
          </w:p>
        </w:tc>
        <w:tc>
          <w:tcPr>
            <w:tcW w:w="1680" w:type="dxa"/>
          </w:tcPr>
          <w:p w:rsidR="0022675C" w:rsidRPr="00541E80" w:rsidRDefault="0022675C" w:rsidP="0027583A">
            <w:pPr>
              <w:rPr>
                <w:sz w:val="22"/>
                <w:szCs w:val="22"/>
              </w:rPr>
            </w:pPr>
          </w:p>
        </w:tc>
        <w:tc>
          <w:tcPr>
            <w:tcW w:w="1680" w:type="dxa"/>
          </w:tcPr>
          <w:p w:rsidR="0022675C" w:rsidRPr="00541E80" w:rsidRDefault="0022675C" w:rsidP="0027583A">
            <w:pPr>
              <w:rPr>
                <w:sz w:val="22"/>
                <w:szCs w:val="22"/>
              </w:rPr>
            </w:pPr>
          </w:p>
        </w:tc>
      </w:tr>
      <w:tr w:rsidR="0022675C" w:rsidRPr="00541E80" w:rsidTr="00541E80">
        <w:trPr>
          <w:cantSplit/>
          <w:jc w:val="center"/>
        </w:trPr>
        <w:tc>
          <w:tcPr>
            <w:tcW w:w="2097" w:type="dxa"/>
            <w:vMerge/>
          </w:tcPr>
          <w:p w:rsidR="0022675C" w:rsidRPr="00541E80" w:rsidRDefault="0022675C" w:rsidP="0027583A">
            <w:pPr>
              <w:rPr>
                <w:sz w:val="22"/>
                <w:szCs w:val="22"/>
              </w:rPr>
            </w:pPr>
          </w:p>
        </w:tc>
        <w:tc>
          <w:tcPr>
            <w:tcW w:w="3663" w:type="dxa"/>
          </w:tcPr>
          <w:p w:rsidR="0022675C" w:rsidRPr="00541E80" w:rsidRDefault="002B2964" w:rsidP="002B2964">
            <w:pPr>
              <w:ind w:left="720" w:hanging="720"/>
              <w:rPr>
                <w:sz w:val="22"/>
                <w:szCs w:val="22"/>
              </w:rPr>
            </w:pPr>
            <w:r w:rsidRPr="00541E80">
              <w:rPr>
                <w:sz w:val="22"/>
                <w:szCs w:val="22"/>
              </w:rPr>
              <w:t>B.7.2</w:t>
            </w:r>
            <w:r w:rsidRPr="00541E80">
              <w:rPr>
                <w:sz w:val="22"/>
                <w:szCs w:val="22"/>
              </w:rPr>
              <w:tab/>
            </w:r>
            <w:r w:rsidR="0022675C" w:rsidRPr="00541E80">
              <w:rPr>
                <w:sz w:val="22"/>
                <w:szCs w:val="22"/>
              </w:rPr>
              <w:t>ORU^R01</w:t>
            </w:r>
            <w:r w:rsidRPr="00541E80">
              <w:rPr>
                <w:sz w:val="22"/>
                <w:szCs w:val="22"/>
              </w:rPr>
              <w:t xml:space="preserve"> </w:t>
            </w:r>
            <w:r w:rsidR="0022675C" w:rsidRPr="00541E80">
              <w:rPr>
                <w:sz w:val="22"/>
                <w:szCs w:val="22"/>
              </w:rPr>
              <w:t>Radiology / Ultrasound</w:t>
            </w:r>
          </w:p>
        </w:tc>
        <w:tc>
          <w:tcPr>
            <w:tcW w:w="1680" w:type="dxa"/>
          </w:tcPr>
          <w:p w:rsidR="0022675C" w:rsidRPr="00541E80" w:rsidRDefault="0022675C" w:rsidP="0027583A">
            <w:pPr>
              <w:rPr>
                <w:sz w:val="22"/>
                <w:szCs w:val="22"/>
              </w:rPr>
            </w:pPr>
          </w:p>
        </w:tc>
        <w:tc>
          <w:tcPr>
            <w:tcW w:w="1680" w:type="dxa"/>
          </w:tcPr>
          <w:p w:rsidR="0022675C" w:rsidRPr="00541E80" w:rsidRDefault="0022675C" w:rsidP="0027583A">
            <w:pPr>
              <w:rPr>
                <w:sz w:val="22"/>
                <w:szCs w:val="22"/>
              </w:rPr>
            </w:pPr>
          </w:p>
        </w:tc>
        <w:tc>
          <w:tcPr>
            <w:tcW w:w="1680" w:type="dxa"/>
          </w:tcPr>
          <w:p w:rsidR="0022675C" w:rsidRPr="00541E80" w:rsidRDefault="0022675C" w:rsidP="0027583A">
            <w:pPr>
              <w:rPr>
                <w:sz w:val="22"/>
                <w:szCs w:val="22"/>
              </w:rPr>
            </w:pPr>
          </w:p>
        </w:tc>
      </w:tr>
      <w:tr w:rsidR="0022675C" w:rsidRPr="00541E80" w:rsidTr="00541E80">
        <w:trPr>
          <w:cantSplit/>
          <w:jc w:val="center"/>
        </w:trPr>
        <w:tc>
          <w:tcPr>
            <w:tcW w:w="2097" w:type="dxa"/>
            <w:vMerge/>
          </w:tcPr>
          <w:p w:rsidR="0022675C" w:rsidRPr="00541E80" w:rsidRDefault="0022675C" w:rsidP="0027583A">
            <w:pPr>
              <w:rPr>
                <w:sz w:val="22"/>
                <w:szCs w:val="22"/>
              </w:rPr>
            </w:pPr>
          </w:p>
        </w:tc>
        <w:tc>
          <w:tcPr>
            <w:tcW w:w="3663" w:type="dxa"/>
          </w:tcPr>
          <w:p w:rsidR="0022675C" w:rsidRPr="00541E80" w:rsidRDefault="002B2964" w:rsidP="002B2964">
            <w:pPr>
              <w:ind w:left="720" w:hanging="720"/>
              <w:rPr>
                <w:sz w:val="22"/>
                <w:szCs w:val="22"/>
              </w:rPr>
            </w:pPr>
            <w:r w:rsidRPr="00541E80">
              <w:rPr>
                <w:sz w:val="22"/>
                <w:szCs w:val="22"/>
              </w:rPr>
              <w:t>B.7.3</w:t>
            </w:r>
            <w:r w:rsidRPr="00541E80">
              <w:rPr>
                <w:sz w:val="22"/>
                <w:szCs w:val="22"/>
              </w:rPr>
              <w:tab/>
            </w:r>
            <w:r w:rsidR="0022675C" w:rsidRPr="00541E80">
              <w:rPr>
                <w:sz w:val="22"/>
                <w:szCs w:val="22"/>
              </w:rPr>
              <w:t>MDM ^T02</w:t>
            </w:r>
            <w:r w:rsidRPr="00541E80">
              <w:rPr>
                <w:sz w:val="22"/>
                <w:szCs w:val="22"/>
              </w:rPr>
              <w:t xml:space="preserve"> </w:t>
            </w:r>
            <w:r w:rsidR="0022675C" w:rsidRPr="00541E80">
              <w:rPr>
                <w:sz w:val="22"/>
                <w:szCs w:val="22"/>
              </w:rPr>
              <w:t>Transcription</w:t>
            </w:r>
            <w:r w:rsidRPr="00541E80">
              <w:rPr>
                <w:sz w:val="22"/>
                <w:szCs w:val="22"/>
              </w:rPr>
              <w:br/>
            </w:r>
          </w:p>
        </w:tc>
        <w:tc>
          <w:tcPr>
            <w:tcW w:w="1680" w:type="dxa"/>
          </w:tcPr>
          <w:p w:rsidR="0022675C" w:rsidRPr="00541E80" w:rsidRDefault="0022675C" w:rsidP="0027583A">
            <w:pPr>
              <w:rPr>
                <w:sz w:val="22"/>
                <w:szCs w:val="22"/>
              </w:rPr>
            </w:pPr>
          </w:p>
        </w:tc>
        <w:tc>
          <w:tcPr>
            <w:tcW w:w="1680" w:type="dxa"/>
          </w:tcPr>
          <w:p w:rsidR="0022675C" w:rsidRPr="00541E80" w:rsidRDefault="0022675C" w:rsidP="0027583A">
            <w:pPr>
              <w:rPr>
                <w:sz w:val="22"/>
                <w:szCs w:val="22"/>
              </w:rPr>
            </w:pPr>
          </w:p>
        </w:tc>
        <w:tc>
          <w:tcPr>
            <w:tcW w:w="1680" w:type="dxa"/>
          </w:tcPr>
          <w:p w:rsidR="0022675C" w:rsidRPr="00541E80" w:rsidRDefault="0022675C" w:rsidP="0027583A">
            <w:pPr>
              <w:rPr>
                <w:sz w:val="22"/>
                <w:szCs w:val="22"/>
              </w:rPr>
            </w:pPr>
          </w:p>
        </w:tc>
      </w:tr>
      <w:tr w:rsidR="00883F6A" w:rsidRPr="00541E80" w:rsidTr="00541E80">
        <w:trPr>
          <w:cantSplit/>
          <w:jc w:val="center"/>
        </w:trPr>
        <w:tc>
          <w:tcPr>
            <w:tcW w:w="2097" w:type="dxa"/>
            <w:vMerge w:val="restart"/>
          </w:tcPr>
          <w:p w:rsidR="00883F6A" w:rsidRPr="00541E80" w:rsidRDefault="00883F6A" w:rsidP="00D86A82">
            <w:pPr>
              <w:ind w:left="522" w:hanging="522"/>
              <w:rPr>
                <w:sz w:val="22"/>
                <w:szCs w:val="22"/>
              </w:rPr>
            </w:pPr>
            <w:r w:rsidRPr="00541E80">
              <w:rPr>
                <w:sz w:val="22"/>
                <w:szCs w:val="22"/>
              </w:rPr>
              <w:lastRenderedPageBreak/>
              <w:t>B.8</w:t>
            </w:r>
            <w:r w:rsidRPr="00541E80">
              <w:rPr>
                <w:sz w:val="22"/>
                <w:szCs w:val="22"/>
              </w:rPr>
              <w:tab/>
              <w:t xml:space="preserve">Send Text Reports: (e.g. H&amp;P, </w:t>
            </w:r>
            <w:r>
              <w:rPr>
                <w:sz w:val="22"/>
                <w:szCs w:val="22"/>
              </w:rPr>
              <w:t>V</w:t>
            </w:r>
            <w:r w:rsidRPr="00541E80">
              <w:rPr>
                <w:sz w:val="22"/>
                <w:szCs w:val="22"/>
              </w:rPr>
              <w:t xml:space="preserve">isit </w:t>
            </w:r>
            <w:r>
              <w:rPr>
                <w:sz w:val="22"/>
                <w:szCs w:val="22"/>
              </w:rPr>
              <w:t>S</w:t>
            </w:r>
            <w:r w:rsidRPr="00541E80">
              <w:rPr>
                <w:sz w:val="22"/>
                <w:szCs w:val="22"/>
              </w:rPr>
              <w:t xml:space="preserve">ummary, </w:t>
            </w:r>
            <w:r>
              <w:rPr>
                <w:sz w:val="22"/>
                <w:szCs w:val="22"/>
              </w:rPr>
              <w:t>P</w:t>
            </w:r>
            <w:r w:rsidRPr="00541E80">
              <w:rPr>
                <w:sz w:val="22"/>
                <w:szCs w:val="22"/>
              </w:rPr>
              <w:t xml:space="preserve">rogress </w:t>
            </w:r>
            <w:r>
              <w:rPr>
                <w:sz w:val="22"/>
                <w:szCs w:val="22"/>
              </w:rPr>
              <w:t>N</w:t>
            </w:r>
            <w:r w:rsidRPr="00541E80">
              <w:rPr>
                <w:sz w:val="22"/>
                <w:szCs w:val="22"/>
              </w:rPr>
              <w:t xml:space="preserve">otes, </w:t>
            </w:r>
            <w:r>
              <w:rPr>
                <w:sz w:val="22"/>
                <w:szCs w:val="22"/>
              </w:rPr>
              <w:t>C</w:t>
            </w:r>
            <w:r w:rsidRPr="00541E80">
              <w:rPr>
                <w:sz w:val="22"/>
                <w:szCs w:val="22"/>
              </w:rPr>
              <w:t xml:space="preserve">hart </w:t>
            </w:r>
            <w:r>
              <w:rPr>
                <w:sz w:val="22"/>
                <w:szCs w:val="22"/>
              </w:rPr>
              <w:t>N</w:t>
            </w:r>
            <w:r w:rsidRPr="00541E80">
              <w:rPr>
                <w:sz w:val="22"/>
                <w:szCs w:val="22"/>
              </w:rPr>
              <w:t xml:space="preserve">otes, </w:t>
            </w:r>
            <w:r>
              <w:rPr>
                <w:sz w:val="22"/>
                <w:szCs w:val="22"/>
              </w:rPr>
              <w:t>C</w:t>
            </w:r>
            <w:r w:rsidRPr="00541E80">
              <w:rPr>
                <w:sz w:val="22"/>
                <w:szCs w:val="22"/>
              </w:rPr>
              <w:t xml:space="preserve">onsult </w:t>
            </w:r>
            <w:r>
              <w:rPr>
                <w:sz w:val="22"/>
                <w:szCs w:val="22"/>
              </w:rPr>
              <w:t>N</w:t>
            </w:r>
            <w:r w:rsidRPr="00541E80">
              <w:rPr>
                <w:sz w:val="22"/>
                <w:szCs w:val="22"/>
              </w:rPr>
              <w:t>otes)</w:t>
            </w:r>
          </w:p>
        </w:tc>
        <w:tc>
          <w:tcPr>
            <w:tcW w:w="3663" w:type="dxa"/>
          </w:tcPr>
          <w:p w:rsidR="00883F6A" w:rsidRPr="00541E80" w:rsidRDefault="00883F6A" w:rsidP="00541E80">
            <w:pPr>
              <w:ind w:left="720" w:hanging="720"/>
              <w:rPr>
                <w:sz w:val="22"/>
                <w:szCs w:val="22"/>
              </w:rPr>
            </w:pPr>
            <w:r w:rsidRPr="00541E80">
              <w:rPr>
                <w:sz w:val="22"/>
                <w:szCs w:val="22"/>
              </w:rPr>
              <w:t>B.8.1</w:t>
            </w:r>
            <w:r w:rsidRPr="00541E80">
              <w:rPr>
                <w:sz w:val="22"/>
                <w:szCs w:val="22"/>
              </w:rPr>
              <w:tab/>
              <w:t>MDM^T02: Original + content</w:t>
            </w:r>
          </w:p>
        </w:tc>
        <w:tc>
          <w:tcPr>
            <w:tcW w:w="1680" w:type="dxa"/>
          </w:tcPr>
          <w:p w:rsidR="00883F6A" w:rsidRPr="00541E80" w:rsidRDefault="00883F6A" w:rsidP="0027583A">
            <w:pPr>
              <w:rPr>
                <w:sz w:val="22"/>
                <w:szCs w:val="22"/>
              </w:rPr>
            </w:pPr>
          </w:p>
        </w:tc>
        <w:tc>
          <w:tcPr>
            <w:tcW w:w="1680" w:type="dxa"/>
          </w:tcPr>
          <w:p w:rsidR="00883F6A" w:rsidRPr="00541E80" w:rsidRDefault="00883F6A" w:rsidP="0027583A">
            <w:pPr>
              <w:rPr>
                <w:sz w:val="22"/>
                <w:szCs w:val="22"/>
              </w:rPr>
            </w:pPr>
          </w:p>
        </w:tc>
        <w:tc>
          <w:tcPr>
            <w:tcW w:w="1680" w:type="dxa"/>
          </w:tcPr>
          <w:p w:rsidR="00883F6A" w:rsidRPr="00541E80" w:rsidRDefault="00883F6A" w:rsidP="0027583A">
            <w:pPr>
              <w:rPr>
                <w:sz w:val="22"/>
                <w:szCs w:val="22"/>
              </w:rPr>
            </w:pPr>
          </w:p>
        </w:tc>
      </w:tr>
      <w:tr w:rsidR="00883F6A" w:rsidRPr="00541E80" w:rsidTr="00541E80">
        <w:trPr>
          <w:cantSplit/>
          <w:jc w:val="center"/>
        </w:trPr>
        <w:tc>
          <w:tcPr>
            <w:tcW w:w="2097" w:type="dxa"/>
            <w:vMerge/>
          </w:tcPr>
          <w:p w:rsidR="00883F6A" w:rsidRPr="00541E80" w:rsidRDefault="00883F6A" w:rsidP="0027583A">
            <w:pPr>
              <w:rPr>
                <w:sz w:val="22"/>
                <w:szCs w:val="22"/>
              </w:rPr>
            </w:pPr>
          </w:p>
        </w:tc>
        <w:tc>
          <w:tcPr>
            <w:tcW w:w="3663" w:type="dxa"/>
          </w:tcPr>
          <w:p w:rsidR="00883F6A" w:rsidRPr="00541E80" w:rsidRDefault="00883F6A" w:rsidP="002B2964">
            <w:pPr>
              <w:ind w:left="720" w:hanging="720"/>
              <w:rPr>
                <w:sz w:val="22"/>
                <w:szCs w:val="22"/>
              </w:rPr>
            </w:pPr>
            <w:r w:rsidRPr="00541E80">
              <w:rPr>
                <w:sz w:val="22"/>
                <w:szCs w:val="22"/>
              </w:rPr>
              <w:t>B.8.2</w:t>
            </w:r>
            <w:r w:rsidRPr="00541E80">
              <w:rPr>
                <w:sz w:val="22"/>
                <w:szCs w:val="22"/>
              </w:rPr>
              <w:tab/>
              <w:t>MDM^T04: Status change + content</w:t>
            </w:r>
          </w:p>
        </w:tc>
        <w:tc>
          <w:tcPr>
            <w:tcW w:w="1680" w:type="dxa"/>
          </w:tcPr>
          <w:p w:rsidR="00883F6A" w:rsidRPr="00541E80" w:rsidRDefault="00883F6A" w:rsidP="0027583A">
            <w:pPr>
              <w:rPr>
                <w:sz w:val="22"/>
                <w:szCs w:val="22"/>
              </w:rPr>
            </w:pPr>
          </w:p>
        </w:tc>
        <w:tc>
          <w:tcPr>
            <w:tcW w:w="1680" w:type="dxa"/>
          </w:tcPr>
          <w:p w:rsidR="00883F6A" w:rsidRPr="00541E80" w:rsidRDefault="00883F6A" w:rsidP="0027583A">
            <w:pPr>
              <w:rPr>
                <w:sz w:val="22"/>
                <w:szCs w:val="22"/>
              </w:rPr>
            </w:pPr>
          </w:p>
        </w:tc>
        <w:tc>
          <w:tcPr>
            <w:tcW w:w="1680" w:type="dxa"/>
          </w:tcPr>
          <w:p w:rsidR="00883F6A" w:rsidRPr="00541E80" w:rsidRDefault="00883F6A" w:rsidP="0027583A">
            <w:pPr>
              <w:rPr>
                <w:sz w:val="22"/>
                <w:szCs w:val="22"/>
              </w:rPr>
            </w:pPr>
          </w:p>
        </w:tc>
      </w:tr>
      <w:tr w:rsidR="00883F6A" w:rsidRPr="00541E80" w:rsidTr="00541E80">
        <w:trPr>
          <w:cantSplit/>
          <w:jc w:val="center"/>
        </w:trPr>
        <w:tc>
          <w:tcPr>
            <w:tcW w:w="2097" w:type="dxa"/>
            <w:vMerge/>
          </w:tcPr>
          <w:p w:rsidR="00883F6A" w:rsidRPr="00541E80" w:rsidRDefault="00883F6A" w:rsidP="0027583A">
            <w:pPr>
              <w:rPr>
                <w:sz w:val="22"/>
                <w:szCs w:val="22"/>
              </w:rPr>
            </w:pPr>
          </w:p>
        </w:tc>
        <w:tc>
          <w:tcPr>
            <w:tcW w:w="3663" w:type="dxa"/>
          </w:tcPr>
          <w:p w:rsidR="00883F6A" w:rsidRPr="00541E80" w:rsidRDefault="00883F6A" w:rsidP="002B2964">
            <w:pPr>
              <w:ind w:left="720" w:hanging="720"/>
              <w:rPr>
                <w:sz w:val="22"/>
                <w:szCs w:val="22"/>
              </w:rPr>
            </w:pPr>
            <w:r w:rsidRPr="00541E80">
              <w:rPr>
                <w:sz w:val="22"/>
                <w:szCs w:val="22"/>
              </w:rPr>
              <w:t>B.8.3</w:t>
            </w:r>
            <w:r w:rsidRPr="00541E80">
              <w:rPr>
                <w:sz w:val="22"/>
                <w:szCs w:val="22"/>
              </w:rPr>
              <w:tab/>
              <w:t>MDM^T06: Addendum + content</w:t>
            </w:r>
          </w:p>
        </w:tc>
        <w:tc>
          <w:tcPr>
            <w:tcW w:w="1680" w:type="dxa"/>
          </w:tcPr>
          <w:p w:rsidR="00883F6A" w:rsidRPr="00541E80" w:rsidRDefault="00883F6A" w:rsidP="0027583A">
            <w:pPr>
              <w:rPr>
                <w:sz w:val="22"/>
                <w:szCs w:val="22"/>
              </w:rPr>
            </w:pPr>
          </w:p>
        </w:tc>
        <w:tc>
          <w:tcPr>
            <w:tcW w:w="1680" w:type="dxa"/>
          </w:tcPr>
          <w:p w:rsidR="00883F6A" w:rsidRPr="00541E80" w:rsidRDefault="00883F6A" w:rsidP="0027583A">
            <w:pPr>
              <w:rPr>
                <w:sz w:val="22"/>
                <w:szCs w:val="22"/>
              </w:rPr>
            </w:pPr>
          </w:p>
        </w:tc>
        <w:tc>
          <w:tcPr>
            <w:tcW w:w="1680" w:type="dxa"/>
          </w:tcPr>
          <w:p w:rsidR="00883F6A" w:rsidRPr="00541E80" w:rsidRDefault="00883F6A" w:rsidP="0027583A">
            <w:pPr>
              <w:rPr>
                <w:sz w:val="22"/>
                <w:szCs w:val="22"/>
              </w:rPr>
            </w:pPr>
          </w:p>
        </w:tc>
      </w:tr>
      <w:tr w:rsidR="00883F6A" w:rsidRPr="00541E80" w:rsidTr="00541E80">
        <w:trPr>
          <w:cantSplit/>
          <w:jc w:val="center"/>
        </w:trPr>
        <w:tc>
          <w:tcPr>
            <w:tcW w:w="2097" w:type="dxa"/>
            <w:vMerge/>
          </w:tcPr>
          <w:p w:rsidR="00883F6A" w:rsidRPr="00541E80" w:rsidRDefault="00883F6A" w:rsidP="0027583A">
            <w:pPr>
              <w:rPr>
                <w:sz w:val="22"/>
                <w:szCs w:val="22"/>
              </w:rPr>
            </w:pPr>
          </w:p>
        </w:tc>
        <w:tc>
          <w:tcPr>
            <w:tcW w:w="3663" w:type="dxa"/>
          </w:tcPr>
          <w:p w:rsidR="00883F6A" w:rsidRPr="00541E80" w:rsidRDefault="00883F6A" w:rsidP="002B2964">
            <w:pPr>
              <w:ind w:left="720" w:hanging="720"/>
              <w:rPr>
                <w:sz w:val="22"/>
                <w:szCs w:val="22"/>
              </w:rPr>
            </w:pPr>
            <w:r w:rsidRPr="00541E80">
              <w:rPr>
                <w:sz w:val="22"/>
                <w:szCs w:val="22"/>
              </w:rPr>
              <w:t>B.8.4</w:t>
            </w:r>
            <w:r w:rsidRPr="00541E80">
              <w:rPr>
                <w:sz w:val="22"/>
                <w:szCs w:val="22"/>
              </w:rPr>
              <w:tab/>
              <w:t>MDM^T08: Edit + content</w:t>
            </w:r>
            <w:r w:rsidRPr="00541E80">
              <w:rPr>
                <w:sz w:val="22"/>
                <w:szCs w:val="22"/>
              </w:rPr>
              <w:br/>
            </w:r>
          </w:p>
        </w:tc>
        <w:tc>
          <w:tcPr>
            <w:tcW w:w="1680" w:type="dxa"/>
          </w:tcPr>
          <w:p w:rsidR="00883F6A" w:rsidRPr="00541E80" w:rsidRDefault="00883F6A" w:rsidP="0027583A">
            <w:pPr>
              <w:rPr>
                <w:sz w:val="22"/>
                <w:szCs w:val="22"/>
              </w:rPr>
            </w:pPr>
          </w:p>
        </w:tc>
        <w:tc>
          <w:tcPr>
            <w:tcW w:w="1680" w:type="dxa"/>
          </w:tcPr>
          <w:p w:rsidR="00883F6A" w:rsidRPr="00541E80" w:rsidRDefault="00883F6A" w:rsidP="0027583A">
            <w:pPr>
              <w:rPr>
                <w:sz w:val="22"/>
                <w:szCs w:val="22"/>
              </w:rPr>
            </w:pPr>
          </w:p>
        </w:tc>
        <w:tc>
          <w:tcPr>
            <w:tcW w:w="1680" w:type="dxa"/>
          </w:tcPr>
          <w:p w:rsidR="00883F6A" w:rsidRPr="00541E80" w:rsidRDefault="00883F6A" w:rsidP="0027583A">
            <w:pPr>
              <w:rPr>
                <w:sz w:val="22"/>
                <w:szCs w:val="22"/>
              </w:rPr>
            </w:pPr>
          </w:p>
        </w:tc>
      </w:tr>
      <w:tr w:rsidR="00883F6A" w:rsidRPr="00541E80" w:rsidTr="00541E80">
        <w:trPr>
          <w:cantSplit/>
          <w:jc w:val="center"/>
        </w:trPr>
        <w:tc>
          <w:tcPr>
            <w:tcW w:w="2097" w:type="dxa"/>
            <w:vMerge/>
          </w:tcPr>
          <w:p w:rsidR="00883F6A" w:rsidRPr="00541E80" w:rsidRDefault="00883F6A" w:rsidP="0027583A">
            <w:pPr>
              <w:rPr>
                <w:sz w:val="22"/>
                <w:szCs w:val="22"/>
              </w:rPr>
            </w:pPr>
          </w:p>
        </w:tc>
        <w:tc>
          <w:tcPr>
            <w:tcW w:w="3663" w:type="dxa"/>
          </w:tcPr>
          <w:p w:rsidR="00883F6A" w:rsidRPr="00541E80" w:rsidRDefault="00883F6A" w:rsidP="002B2964">
            <w:pPr>
              <w:ind w:left="720" w:hanging="720"/>
              <w:rPr>
                <w:sz w:val="22"/>
                <w:szCs w:val="22"/>
              </w:rPr>
            </w:pPr>
            <w:r w:rsidRPr="00541E80">
              <w:rPr>
                <w:sz w:val="22"/>
                <w:szCs w:val="22"/>
              </w:rPr>
              <w:t>B.8.5</w:t>
            </w:r>
            <w:r w:rsidRPr="00541E80">
              <w:rPr>
                <w:sz w:val="22"/>
                <w:szCs w:val="22"/>
              </w:rPr>
              <w:tab/>
              <w:t>MDM^T10: Replace + content</w:t>
            </w:r>
            <w:r w:rsidRPr="00541E80">
              <w:rPr>
                <w:sz w:val="22"/>
                <w:szCs w:val="22"/>
              </w:rPr>
              <w:br/>
            </w:r>
          </w:p>
        </w:tc>
        <w:tc>
          <w:tcPr>
            <w:tcW w:w="1680" w:type="dxa"/>
          </w:tcPr>
          <w:p w:rsidR="00883F6A" w:rsidRPr="00541E80" w:rsidRDefault="00883F6A" w:rsidP="0027583A">
            <w:pPr>
              <w:rPr>
                <w:sz w:val="22"/>
                <w:szCs w:val="22"/>
              </w:rPr>
            </w:pPr>
          </w:p>
        </w:tc>
        <w:tc>
          <w:tcPr>
            <w:tcW w:w="1680" w:type="dxa"/>
          </w:tcPr>
          <w:p w:rsidR="00883F6A" w:rsidRPr="00541E80" w:rsidRDefault="00883F6A" w:rsidP="0027583A">
            <w:pPr>
              <w:rPr>
                <w:sz w:val="22"/>
                <w:szCs w:val="22"/>
              </w:rPr>
            </w:pPr>
          </w:p>
        </w:tc>
        <w:tc>
          <w:tcPr>
            <w:tcW w:w="1680" w:type="dxa"/>
          </w:tcPr>
          <w:p w:rsidR="00883F6A" w:rsidRPr="00541E80" w:rsidRDefault="00883F6A" w:rsidP="0027583A">
            <w:pPr>
              <w:rPr>
                <w:sz w:val="22"/>
                <w:szCs w:val="22"/>
              </w:rPr>
            </w:pPr>
          </w:p>
        </w:tc>
      </w:tr>
      <w:tr w:rsidR="00883F6A" w:rsidRPr="00541E80" w:rsidTr="00541E80">
        <w:trPr>
          <w:cantSplit/>
          <w:jc w:val="center"/>
        </w:trPr>
        <w:tc>
          <w:tcPr>
            <w:tcW w:w="2097" w:type="dxa"/>
            <w:vMerge/>
          </w:tcPr>
          <w:p w:rsidR="00883F6A" w:rsidRPr="00541E80" w:rsidRDefault="00883F6A" w:rsidP="0027583A">
            <w:pPr>
              <w:rPr>
                <w:sz w:val="22"/>
                <w:szCs w:val="22"/>
              </w:rPr>
            </w:pPr>
          </w:p>
        </w:tc>
        <w:tc>
          <w:tcPr>
            <w:tcW w:w="3663" w:type="dxa"/>
          </w:tcPr>
          <w:p w:rsidR="00883F6A" w:rsidRPr="00541E80" w:rsidRDefault="00883F6A" w:rsidP="002B2964">
            <w:pPr>
              <w:ind w:left="720" w:hanging="720"/>
              <w:rPr>
                <w:sz w:val="22"/>
                <w:szCs w:val="22"/>
              </w:rPr>
            </w:pPr>
            <w:r>
              <w:rPr>
                <w:sz w:val="22"/>
                <w:szCs w:val="22"/>
              </w:rPr>
              <w:t>B.8.6</w:t>
            </w:r>
            <w:r>
              <w:rPr>
                <w:sz w:val="22"/>
                <w:szCs w:val="22"/>
              </w:rPr>
              <w:tab/>
            </w:r>
            <w:r w:rsidRPr="00152439">
              <w:rPr>
                <w:sz w:val="22"/>
                <w:szCs w:val="22"/>
              </w:rPr>
              <w:t>ORU^R01: Alternative method for sending text reports (result status is in OBR)</w:t>
            </w:r>
          </w:p>
        </w:tc>
        <w:tc>
          <w:tcPr>
            <w:tcW w:w="1680" w:type="dxa"/>
          </w:tcPr>
          <w:p w:rsidR="00883F6A" w:rsidRPr="00541E80" w:rsidRDefault="00883F6A" w:rsidP="0027583A">
            <w:pPr>
              <w:rPr>
                <w:sz w:val="22"/>
                <w:szCs w:val="22"/>
              </w:rPr>
            </w:pPr>
          </w:p>
        </w:tc>
        <w:tc>
          <w:tcPr>
            <w:tcW w:w="1680" w:type="dxa"/>
          </w:tcPr>
          <w:p w:rsidR="00883F6A" w:rsidRPr="00541E80" w:rsidRDefault="00883F6A" w:rsidP="0027583A">
            <w:pPr>
              <w:rPr>
                <w:sz w:val="22"/>
                <w:szCs w:val="22"/>
              </w:rPr>
            </w:pPr>
          </w:p>
        </w:tc>
        <w:tc>
          <w:tcPr>
            <w:tcW w:w="1680" w:type="dxa"/>
          </w:tcPr>
          <w:p w:rsidR="00883F6A" w:rsidRPr="00541E80" w:rsidRDefault="00883F6A" w:rsidP="0027583A">
            <w:pPr>
              <w:rPr>
                <w:sz w:val="22"/>
                <w:szCs w:val="22"/>
              </w:rPr>
            </w:pPr>
          </w:p>
        </w:tc>
      </w:tr>
      <w:tr w:rsidR="0022675C" w:rsidRPr="00541E80" w:rsidTr="00541E80">
        <w:trPr>
          <w:cantSplit/>
          <w:jc w:val="center"/>
        </w:trPr>
        <w:tc>
          <w:tcPr>
            <w:tcW w:w="2097" w:type="dxa"/>
          </w:tcPr>
          <w:p w:rsidR="0022675C" w:rsidRPr="00541E80" w:rsidRDefault="002B2964" w:rsidP="00CD08B6">
            <w:pPr>
              <w:ind w:left="522" w:hanging="522"/>
              <w:rPr>
                <w:sz w:val="22"/>
                <w:szCs w:val="22"/>
              </w:rPr>
            </w:pPr>
            <w:r w:rsidRPr="00541E80">
              <w:rPr>
                <w:sz w:val="22"/>
                <w:szCs w:val="22"/>
              </w:rPr>
              <w:t>B.9</w:t>
            </w:r>
            <w:r w:rsidRPr="00541E80">
              <w:rPr>
                <w:sz w:val="22"/>
                <w:szCs w:val="22"/>
              </w:rPr>
              <w:tab/>
            </w:r>
            <w:r w:rsidR="0022675C" w:rsidRPr="00541E80">
              <w:rPr>
                <w:sz w:val="22"/>
                <w:szCs w:val="22"/>
              </w:rPr>
              <w:t xml:space="preserve">Create &amp; Send Immunization </w:t>
            </w:r>
            <w:r w:rsidR="00270148" w:rsidRPr="00541E80">
              <w:rPr>
                <w:sz w:val="22"/>
                <w:szCs w:val="22"/>
              </w:rPr>
              <w:t>M</w:t>
            </w:r>
            <w:r w:rsidR="0022675C" w:rsidRPr="00541E80">
              <w:rPr>
                <w:sz w:val="22"/>
                <w:szCs w:val="22"/>
              </w:rPr>
              <w:t>essages.</w:t>
            </w:r>
          </w:p>
        </w:tc>
        <w:tc>
          <w:tcPr>
            <w:tcW w:w="3663" w:type="dxa"/>
          </w:tcPr>
          <w:p w:rsidR="0022675C" w:rsidRPr="00541E80" w:rsidRDefault="002B2964" w:rsidP="002B2964">
            <w:pPr>
              <w:ind w:left="720" w:hanging="720"/>
              <w:rPr>
                <w:sz w:val="22"/>
                <w:szCs w:val="22"/>
              </w:rPr>
            </w:pPr>
            <w:r w:rsidRPr="00541E80">
              <w:rPr>
                <w:sz w:val="22"/>
                <w:szCs w:val="22"/>
              </w:rPr>
              <w:t>B.9.1</w:t>
            </w:r>
            <w:r w:rsidRPr="00541E80">
              <w:rPr>
                <w:sz w:val="22"/>
                <w:szCs w:val="22"/>
              </w:rPr>
              <w:tab/>
            </w:r>
            <w:r w:rsidR="0022675C" w:rsidRPr="00541E80">
              <w:rPr>
                <w:sz w:val="22"/>
                <w:szCs w:val="22"/>
              </w:rPr>
              <w:t>VXU^V04 (2.3.1 or 2.5.1 required for MU)</w:t>
            </w:r>
            <w:r w:rsidR="002D73CA" w:rsidRPr="00541E80">
              <w:rPr>
                <w:sz w:val="22"/>
                <w:szCs w:val="22"/>
              </w:rPr>
              <w:t xml:space="preserve"> </w:t>
            </w:r>
            <w:r w:rsidR="0022675C" w:rsidRPr="00541E80">
              <w:rPr>
                <w:sz w:val="22"/>
                <w:szCs w:val="22"/>
              </w:rPr>
              <w:t>Code Set CVX - Vaccines Administered, July 30, 2009 version</w:t>
            </w:r>
          </w:p>
        </w:tc>
        <w:tc>
          <w:tcPr>
            <w:tcW w:w="1680" w:type="dxa"/>
          </w:tcPr>
          <w:p w:rsidR="0022675C" w:rsidRPr="00541E80" w:rsidRDefault="0022675C" w:rsidP="0027583A">
            <w:pPr>
              <w:rPr>
                <w:sz w:val="22"/>
                <w:szCs w:val="22"/>
              </w:rPr>
            </w:pPr>
          </w:p>
        </w:tc>
        <w:tc>
          <w:tcPr>
            <w:tcW w:w="1680" w:type="dxa"/>
          </w:tcPr>
          <w:p w:rsidR="0022675C" w:rsidRPr="00541E80" w:rsidRDefault="0022675C" w:rsidP="0027583A">
            <w:pPr>
              <w:rPr>
                <w:sz w:val="22"/>
                <w:szCs w:val="22"/>
              </w:rPr>
            </w:pPr>
          </w:p>
        </w:tc>
        <w:tc>
          <w:tcPr>
            <w:tcW w:w="1680" w:type="dxa"/>
          </w:tcPr>
          <w:p w:rsidR="0022675C" w:rsidRPr="00541E80" w:rsidRDefault="0022675C" w:rsidP="0027583A">
            <w:pPr>
              <w:rPr>
                <w:sz w:val="22"/>
                <w:szCs w:val="22"/>
              </w:rPr>
            </w:pPr>
          </w:p>
        </w:tc>
      </w:tr>
      <w:tr w:rsidR="0022675C" w:rsidRPr="00541E80" w:rsidTr="00541E80">
        <w:trPr>
          <w:cantSplit/>
          <w:jc w:val="center"/>
        </w:trPr>
        <w:tc>
          <w:tcPr>
            <w:tcW w:w="2097" w:type="dxa"/>
          </w:tcPr>
          <w:p w:rsidR="0022675C" w:rsidRPr="00541E80" w:rsidRDefault="002B2964" w:rsidP="00CD08B6">
            <w:pPr>
              <w:ind w:left="522" w:hanging="522"/>
              <w:rPr>
                <w:sz w:val="22"/>
                <w:szCs w:val="22"/>
              </w:rPr>
            </w:pPr>
            <w:r w:rsidRPr="00541E80">
              <w:rPr>
                <w:sz w:val="22"/>
                <w:szCs w:val="22"/>
              </w:rPr>
              <w:t>B.10</w:t>
            </w:r>
            <w:r w:rsidRPr="00541E80">
              <w:rPr>
                <w:sz w:val="22"/>
                <w:szCs w:val="22"/>
              </w:rPr>
              <w:tab/>
            </w:r>
            <w:r w:rsidR="0022675C" w:rsidRPr="00541E80">
              <w:rPr>
                <w:sz w:val="22"/>
                <w:szCs w:val="22"/>
              </w:rPr>
              <w:t xml:space="preserve">Automatically </w:t>
            </w:r>
            <w:r w:rsidR="00270148" w:rsidRPr="00541E80">
              <w:rPr>
                <w:sz w:val="22"/>
                <w:szCs w:val="22"/>
              </w:rPr>
              <w:t>T</w:t>
            </w:r>
            <w:r w:rsidR="0022675C" w:rsidRPr="00541E80">
              <w:rPr>
                <w:sz w:val="22"/>
                <w:szCs w:val="22"/>
              </w:rPr>
              <w:t xml:space="preserve">rigger </w:t>
            </w:r>
            <w:r w:rsidR="00270148" w:rsidRPr="00541E80">
              <w:rPr>
                <w:sz w:val="22"/>
                <w:szCs w:val="22"/>
              </w:rPr>
              <w:t>Creation of the CCD</w:t>
            </w:r>
          </w:p>
        </w:tc>
        <w:tc>
          <w:tcPr>
            <w:tcW w:w="3663" w:type="dxa"/>
          </w:tcPr>
          <w:p w:rsidR="0022675C" w:rsidRPr="00541E80" w:rsidRDefault="002B2964" w:rsidP="002B2964">
            <w:pPr>
              <w:ind w:left="720" w:hanging="720"/>
              <w:rPr>
                <w:sz w:val="22"/>
                <w:szCs w:val="22"/>
              </w:rPr>
            </w:pPr>
            <w:r w:rsidRPr="00541E80">
              <w:rPr>
                <w:sz w:val="22"/>
                <w:szCs w:val="22"/>
              </w:rPr>
              <w:t>B.10.1</w:t>
            </w:r>
            <w:r w:rsidRPr="00541E80">
              <w:rPr>
                <w:sz w:val="22"/>
                <w:szCs w:val="22"/>
              </w:rPr>
              <w:tab/>
            </w:r>
            <w:r w:rsidR="0022675C" w:rsidRPr="00541E80">
              <w:rPr>
                <w:sz w:val="22"/>
                <w:szCs w:val="22"/>
              </w:rPr>
              <w:t>Provide a configurable ability to automatically create and transmit the CCD. For details on the CCD, see specification below.</w:t>
            </w:r>
          </w:p>
        </w:tc>
        <w:tc>
          <w:tcPr>
            <w:tcW w:w="1680" w:type="dxa"/>
          </w:tcPr>
          <w:p w:rsidR="0022675C" w:rsidRPr="00541E80" w:rsidRDefault="0022675C" w:rsidP="0027583A">
            <w:pPr>
              <w:rPr>
                <w:sz w:val="22"/>
                <w:szCs w:val="22"/>
              </w:rPr>
            </w:pPr>
          </w:p>
        </w:tc>
        <w:tc>
          <w:tcPr>
            <w:tcW w:w="1680" w:type="dxa"/>
          </w:tcPr>
          <w:p w:rsidR="0022675C" w:rsidRPr="00541E80" w:rsidRDefault="00124A26" w:rsidP="0027583A">
            <w:pPr>
              <w:rPr>
                <w:sz w:val="18"/>
                <w:szCs w:val="18"/>
              </w:rPr>
            </w:pPr>
            <w:r w:rsidRPr="00541E80">
              <w:rPr>
                <w:sz w:val="18"/>
                <w:szCs w:val="18"/>
              </w:rPr>
              <w:t>List which events can trigger production of the CCD.</w:t>
            </w:r>
          </w:p>
        </w:tc>
        <w:tc>
          <w:tcPr>
            <w:tcW w:w="1680" w:type="dxa"/>
          </w:tcPr>
          <w:p w:rsidR="0022675C" w:rsidRPr="00541E80" w:rsidRDefault="0022675C" w:rsidP="0027583A">
            <w:pPr>
              <w:rPr>
                <w:sz w:val="22"/>
                <w:szCs w:val="22"/>
              </w:rPr>
            </w:pPr>
          </w:p>
        </w:tc>
      </w:tr>
      <w:tr w:rsidR="0022675C" w:rsidRPr="00541E80" w:rsidTr="00541E80">
        <w:trPr>
          <w:cantSplit/>
          <w:jc w:val="center"/>
        </w:trPr>
        <w:tc>
          <w:tcPr>
            <w:tcW w:w="2097" w:type="dxa"/>
            <w:vMerge w:val="restart"/>
          </w:tcPr>
          <w:p w:rsidR="0022675C" w:rsidRPr="00541E80" w:rsidRDefault="002B2964" w:rsidP="00CD08B6">
            <w:pPr>
              <w:ind w:left="522" w:hanging="522"/>
              <w:rPr>
                <w:sz w:val="22"/>
                <w:szCs w:val="22"/>
              </w:rPr>
            </w:pPr>
            <w:r w:rsidRPr="00541E80">
              <w:rPr>
                <w:sz w:val="22"/>
                <w:szCs w:val="22"/>
              </w:rPr>
              <w:t>B.11</w:t>
            </w:r>
            <w:r w:rsidRPr="00541E80">
              <w:rPr>
                <w:sz w:val="22"/>
                <w:szCs w:val="22"/>
              </w:rPr>
              <w:tab/>
            </w:r>
            <w:r w:rsidR="0022675C" w:rsidRPr="00541E80">
              <w:rPr>
                <w:sz w:val="22"/>
                <w:szCs w:val="22"/>
              </w:rPr>
              <w:t>Single Sign-on (SSO) with HIE</w:t>
            </w:r>
          </w:p>
        </w:tc>
        <w:tc>
          <w:tcPr>
            <w:tcW w:w="3663" w:type="dxa"/>
          </w:tcPr>
          <w:p w:rsidR="0022675C" w:rsidRPr="00541E80" w:rsidRDefault="002B2964" w:rsidP="00D86A82">
            <w:pPr>
              <w:ind w:left="720" w:hanging="720"/>
              <w:rPr>
                <w:sz w:val="22"/>
                <w:szCs w:val="22"/>
              </w:rPr>
            </w:pPr>
            <w:r w:rsidRPr="00541E80">
              <w:rPr>
                <w:sz w:val="22"/>
                <w:szCs w:val="22"/>
              </w:rPr>
              <w:t>B.11.1</w:t>
            </w:r>
            <w:r w:rsidRPr="00541E80">
              <w:rPr>
                <w:sz w:val="22"/>
                <w:szCs w:val="22"/>
              </w:rPr>
              <w:tab/>
            </w:r>
            <w:r w:rsidR="0022675C" w:rsidRPr="00541E80">
              <w:rPr>
                <w:sz w:val="22"/>
                <w:szCs w:val="22"/>
              </w:rPr>
              <w:t>EHR produce</w:t>
            </w:r>
            <w:r w:rsidR="00D86A82">
              <w:rPr>
                <w:sz w:val="22"/>
                <w:szCs w:val="22"/>
              </w:rPr>
              <w:t>s</w:t>
            </w:r>
            <w:r w:rsidR="0022675C" w:rsidRPr="00541E80">
              <w:rPr>
                <w:sz w:val="22"/>
                <w:szCs w:val="22"/>
              </w:rPr>
              <w:t xml:space="preserve"> a SAML 2.0 authentication token certifying the user when calling out to the HIE.</w:t>
            </w:r>
          </w:p>
        </w:tc>
        <w:tc>
          <w:tcPr>
            <w:tcW w:w="1680" w:type="dxa"/>
          </w:tcPr>
          <w:p w:rsidR="0022675C" w:rsidRPr="00541E80" w:rsidRDefault="0022675C" w:rsidP="0027583A">
            <w:pPr>
              <w:widowControl w:val="0"/>
              <w:rPr>
                <w:sz w:val="22"/>
                <w:szCs w:val="22"/>
              </w:rPr>
            </w:pPr>
          </w:p>
        </w:tc>
        <w:tc>
          <w:tcPr>
            <w:tcW w:w="1680" w:type="dxa"/>
          </w:tcPr>
          <w:p w:rsidR="0022675C" w:rsidRPr="00541E80" w:rsidRDefault="0022675C" w:rsidP="0027583A">
            <w:pPr>
              <w:widowControl w:val="0"/>
              <w:rPr>
                <w:sz w:val="22"/>
                <w:szCs w:val="22"/>
              </w:rPr>
            </w:pPr>
          </w:p>
        </w:tc>
        <w:tc>
          <w:tcPr>
            <w:tcW w:w="1680" w:type="dxa"/>
          </w:tcPr>
          <w:p w:rsidR="0022675C" w:rsidRPr="00541E80" w:rsidRDefault="0022675C" w:rsidP="0027583A">
            <w:pPr>
              <w:widowControl w:val="0"/>
              <w:rPr>
                <w:sz w:val="22"/>
                <w:szCs w:val="22"/>
              </w:rPr>
            </w:pPr>
          </w:p>
        </w:tc>
      </w:tr>
      <w:tr w:rsidR="0022675C" w:rsidRPr="00541E80" w:rsidTr="00541E80">
        <w:trPr>
          <w:cantSplit/>
          <w:jc w:val="center"/>
        </w:trPr>
        <w:tc>
          <w:tcPr>
            <w:tcW w:w="2097" w:type="dxa"/>
            <w:vMerge/>
          </w:tcPr>
          <w:p w:rsidR="0022675C" w:rsidRPr="00541E80" w:rsidRDefault="0022675C" w:rsidP="0027583A">
            <w:pPr>
              <w:pStyle w:val="Heading2"/>
              <w:keepNext w:val="0"/>
              <w:keepLines w:val="0"/>
              <w:widowControl w:val="0"/>
              <w:spacing w:before="0" w:line="240" w:lineRule="auto"/>
              <w:rPr>
                <w:sz w:val="22"/>
                <w:szCs w:val="22"/>
              </w:rPr>
            </w:pPr>
          </w:p>
        </w:tc>
        <w:tc>
          <w:tcPr>
            <w:tcW w:w="3663" w:type="dxa"/>
          </w:tcPr>
          <w:p w:rsidR="0022675C" w:rsidRPr="00541E80" w:rsidRDefault="002B2964" w:rsidP="00D86A82">
            <w:pPr>
              <w:ind w:left="720" w:hanging="720"/>
              <w:rPr>
                <w:sz w:val="22"/>
                <w:szCs w:val="22"/>
              </w:rPr>
            </w:pPr>
            <w:r w:rsidRPr="00541E80">
              <w:rPr>
                <w:sz w:val="22"/>
                <w:szCs w:val="22"/>
              </w:rPr>
              <w:t>B.11.2</w:t>
            </w:r>
            <w:r w:rsidRPr="00541E80">
              <w:rPr>
                <w:sz w:val="22"/>
                <w:szCs w:val="22"/>
              </w:rPr>
              <w:tab/>
            </w:r>
            <w:r w:rsidR="0022675C" w:rsidRPr="00541E80">
              <w:rPr>
                <w:sz w:val="22"/>
                <w:szCs w:val="22"/>
              </w:rPr>
              <w:t>EHR provide</w:t>
            </w:r>
            <w:r w:rsidR="00D86A82">
              <w:rPr>
                <w:sz w:val="22"/>
                <w:szCs w:val="22"/>
              </w:rPr>
              <w:t>s</w:t>
            </w:r>
            <w:r w:rsidR="0022675C" w:rsidRPr="00541E80">
              <w:rPr>
                <w:sz w:val="22"/>
                <w:szCs w:val="22"/>
              </w:rPr>
              <w:t xml:space="preserve"> authorization criteria as required by California within the SAML token.</w:t>
            </w:r>
          </w:p>
        </w:tc>
        <w:tc>
          <w:tcPr>
            <w:tcW w:w="1680" w:type="dxa"/>
          </w:tcPr>
          <w:p w:rsidR="0022675C" w:rsidRPr="00541E80" w:rsidRDefault="0022675C" w:rsidP="0027583A">
            <w:pPr>
              <w:widowControl w:val="0"/>
              <w:rPr>
                <w:sz w:val="22"/>
                <w:szCs w:val="22"/>
              </w:rPr>
            </w:pPr>
          </w:p>
        </w:tc>
        <w:tc>
          <w:tcPr>
            <w:tcW w:w="1680" w:type="dxa"/>
          </w:tcPr>
          <w:p w:rsidR="0022675C" w:rsidRPr="00541E80" w:rsidRDefault="0022675C" w:rsidP="0027583A">
            <w:pPr>
              <w:widowControl w:val="0"/>
              <w:rPr>
                <w:sz w:val="22"/>
                <w:szCs w:val="22"/>
              </w:rPr>
            </w:pPr>
          </w:p>
        </w:tc>
        <w:tc>
          <w:tcPr>
            <w:tcW w:w="1680" w:type="dxa"/>
          </w:tcPr>
          <w:p w:rsidR="0022675C" w:rsidRPr="00541E80" w:rsidRDefault="0022675C" w:rsidP="0027583A">
            <w:pPr>
              <w:widowControl w:val="0"/>
              <w:rPr>
                <w:sz w:val="22"/>
                <w:szCs w:val="22"/>
              </w:rPr>
            </w:pPr>
          </w:p>
        </w:tc>
      </w:tr>
      <w:tr w:rsidR="0022675C" w:rsidRPr="00541E80" w:rsidTr="00541E80">
        <w:trPr>
          <w:cantSplit/>
          <w:trHeight w:val="170"/>
          <w:jc w:val="center"/>
        </w:trPr>
        <w:tc>
          <w:tcPr>
            <w:tcW w:w="2097" w:type="dxa"/>
          </w:tcPr>
          <w:p w:rsidR="0022675C" w:rsidRPr="00541E80" w:rsidRDefault="002B2964" w:rsidP="00CD08B6">
            <w:pPr>
              <w:ind w:left="522" w:hanging="522"/>
              <w:rPr>
                <w:sz w:val="22"/>
                <w:szCs w:val="22"/>
              </w:rPr>
            </w:pPr>
            <w:r w:rsidRPr="00541E80">
              <w:rPr>
                <w:sz w:val="22"/>
                <w:szCs w:val="22"/>
              </w:rPr>
              <w:t>B.12</w:t>
            </w:r>
            <w:r w:rsidRPr="00541E80">
              <w:rPr>
                <w:sz w:val="22"/>
                <w:szCs w:val="22"/>
              </w:rPr>
              <w:tab/>
            </w:r>
            <w:r w:rsidR="0022675C" w:rsidRPr="00541E80">
              <w:rPr>
                <w:sz w:val="22"/>
                <w:szCs w:val="22"/>
              </w:rPr>
              <w:t xml:space="preserve">Transfer </w:t>
            </w:r>
            <w:r w:rsidR="00270148" w:rsidRPr="00541E80">
              <w:rPr>
                <w:sz w:val="22"/>
                <w:szCs w:val="22"/>
              </w:rPr>
              <w:t>C</w:t>
            </w:r>
            <w:r w:rsidR="0022675C" w:rsidRPr="00541E80">
              <w:rPr>
                <w:sz w:val="22"/>
                <w:szCs w:val="22"/>
              </w:rPr>
              <w:t xml:space="preserve">ontext and </w:t>
            </w:r>
            <w:r w:rsidR="00270148" w:rsidRPr="00541E80">
              <w:rPr>
                <w:sz w:val="22"/>
                <w:szCs w:val="22"/>
              </w:rPr>
              <w:t>C</w:t>
            </w:r>
            <w:r w:rsidR="0022675C" w:rsidRPr="00541E80">
              <w:rPr>
                <w:sz w:val="22"/>
                <w:szCs w:val="22"/>
              </w:rPr>
              <w:t>ontrol to HIE within EHR</w:t>
            </w:r>
          </w:p>
        </w:tc>
        <w:tc>
          <w:tcPr>
            <w:tcW w:w="3663" w:type="dxa"/>
          </w:tcPr>
          <w:p w:rsidR="0022675C" w:rsidRPr="00541E80" w:rsidRDefault="002B2964" w:rsidP="002B2964">
            <w:pPr>
              <w:ind w:left="720" w:hanging="720"/>
              <w:rPr>
                <w:sz w:val="22"/>
                <w:szCs w:val="22"/>
              </w:rPr>
            </w:pPr>
            <w:r w:rsidRPr="00541E80">
              <w:rPr>
                <w:sz w:val="22"/>
                <w:szCs w:val="22"/>
              </w:rPr>
              <w:t>B.12.1</w:t>
            </w:r>
            <w:r w:rsidRPr="00541E80">
              <w:rPr>
                <w:sz w:val="22"/>
                <w:szCs w:val="22"/>
              </w:rPr>
              <w:tab/>
            </w:r>
            <w:r w:rsidR="0022675C" w:rsidRPr="00541E80">
              <w:rPr>
                <w:sz w:val="22"/>
                <w:szCs w:val="22"/>
              </w:rPr>
              <w:t>EHR provides the ability to view content from an external web-based source such as an HIE within the framework of the EHR (e.g. a window inside the EHR), and will transfer the context of viewing to the external source through the URL as defined by the external source.</w:t>
            </w:r>
          </w:p>
        </w:tc>
        <w:tc>
          <w:tcPr>
            <w:tcW w:w="1680" w:type="dxa"/>
          </w:tcPr>
          <w:p w:rsidR="0022675C" w:rsidRPr="00541E80" w:rsidRDefault="0022675C" w:rsidP="0027583A">
            <w:pPr>
              <w:rPr>
                <w:sz w:val="22"/>
                <w:szCs w:val="22"/>
              </w:rPr>
            </w:pPr>
          </w:p>
        </w:tc>
        <w:tc>
          <w:tcPr>
            <w:tcW w:w="1680" w:type="dxa"/>
          </w:tcPr>
          <w:p w:rsidR="0022675C" w:rsidRPr="00541E80" w:rsidRDefault="00226F99" w:rsidP="0027583A">
            <w:pPr>
              <w:rPr>
                <w:sz w:val="18"/>
                <w:szCs w:val="18"/>
              </w:rPr>
            </w:pPr>
            <w:r w:rsidRPr="00541E80">
              <w:rPr>
                <w:sz w:val="18"/>
                <w:szCs w:val="18"/>
              </w:rPr>
              <w:t>Provide specifics of capabilities including context objects transferred.</w:t>
            </w:r>
          </w:p>
        </w:tc>
        <w:tc>
          <w:tcPr>
            <w:tcW w:w="1680" w:type="dxa"/>
          </w:tcPr>
          <w:p w:rsidR="0022675C" w:rsidRPr="00541E80" w:rsidRDefault="0022675C" w:rsidP="0027583A">
            <w:pPr>
              <w:rPr>
                <w:sz w:val="22"/>
                <w:szCs w:val="22"/>
              </w:rPr>
            </w:pPr>
          </w:p>
        </w:tc>
      </w:tr>
      <w:tr w:rsidR="0034795F" w:rsidRPr="00541E80" w:rsidTr="00541E80">
        <w:trPr>
          <w:cantSplit/>
          <w:trHeight w:val="170"/>
          <w:jc w:val="center"/>
        </w:trPr>
        <w:tc>
          <w:tcPr>
            <w:tcW w:w="2097" w:type="dxa"/>
            <w:vMerge w:val="restart"/>
          </w:tcPr>
          <w:p w:rsidR="0034795F" w:rsidRPr="00541E80" w:rsidRDefault="0034795F" w:rsidP="00CD08B6">
            <w:pPr>
              <w:ind w:left="522" w:hanging="522"/>
              <w:rPr>
                <w:sz w:val="22"/>
                <w:szCs w:val="22"/>
              </w:rPr>
            </w:pPr>
            <w:r w:rsidRPr="00541E80">
              <w:rPr>
                <w:sz w:val="22"/>
                <w:szCs w:val="22"/>
              </w:rPr>
              <w:t>B.13</w:t>
            </w:r>
            <w:r w:rsidRPr="00541E80">
              <w:rPr>
                <w:sz w:val="22"/>
                <w:szCs w:val="22"/>
              </w:rPr>
              <w:tab/>
              <w:t>Create and Send CCD</w:t>
            </w:r>
          </w:p>
        </w:tc>
        <w:tc>
          <w:tcPr>
            <w:tcW w:w="3663" w:type="dxa"/>
          </w:tcPr>
          <w:p w:rsidR="0034795F" w:rsidRPr="00541E80" w:rsidRDefault="0034795F" w:rsidP="002B2964">
            <w:pPr>
              <w:ind w:left="720" w:hanging="720"/>
              <w:rPr>
                <w:sz w:val="22"/>
                <w:szCs w:val="22"/>
              </w:rPr>
            </w:pPr>
            <w:r w:rsidRPr="00541E80">
              <w:rPr>
                <w:sz w:val="22"/>
                <w:szCs w:val="22"/>
              </w:rPr>
              <w:t>B.13.1</w:t>
            </w:r>
            <w:r w:rsidRPr="00541E80">
              <w:rPr>
                <w:sz w:val="22"/>
                <w:szCs w:val="22"/>
              </w:rPr>
              <w:tab/>
              <w:t>Create the discrete and textual sections of a CCD C32 document as specified in the CDA Release 2.1 as further refined by HITSP in its component specification.</w:t>
            </w:r>
          </w:p>
        </w:tc>
        <w:tc>
          <w:tcPr>
            <w:tcW w:w="1680" w:type="dxa"/>
          </w:tcPr>
          <w:p w:rsidR="0034795F" w:rsidRPr="00541E80" w:rsidRDefault="0034795F" w:rsidP="0027583A">
            <w:pPr>
              <w:rPr>
                <w:sz w:val="22"/>
                <w:szCs w:val="22"/>
              </w:rPr>
            </w:pPr>
          </w:p>
        </w:tc>
        <w:tc>
          <w:tcPr>
            <w:tcW w:w="1680" w:type="dxa"/>
          </w:tcPr>
          <w:p w:rsidR="0034795F" w:rsidRPr="00541E80" w:rsidRDefault="0034795F" w:rsidP="0027583A">
            <w:pPr>
              <w:rPr>
                <w:sz w:val="18"/>
                <w:szCs w:val="18"/>
              </w:rPr>
            </w:pPr>
            <w:r w:rsidRPr="00541E80">
              <w:rPr>
                <w:sz w:val="18"/>
                <w:szCs w:val="18"/>
              </w:rPr>
              <w:t>List the C32 sections supported.</w:t>
            </w:r>
          </w:p>
        </w:tc>
        <w:tc>
          <w:tcPr>
            <w:tcW w:w="1680" w:type="dxa"/>
          </w:tcPr>
          <w:p w:rsidR="0034795F" w:rsidRPr="00541E80" w:rsidRDefault="0034795F" w:rsidP="0027583A">
            <w:pPr>
              <w:rPr>
                <w:sz w:val="22"/>
                <w:szCs w:val="22"/>
              </w:rPr>
            </w:pPr>
          </w:p>
        </w:tc>
      </w:tr>
      <w:tr w:rsidR="0034795F" w:rsidRPr="00541E80" w:rsidTr="00541E80">
        <w:trPr>
          <w:cantSplit/>
          <w:trHeight w:val="170"/>
          <w:jc w:val="center"/>
        </w:trPr>
        <w:tc>
          <w:tcPr>
            <w:tcW w:w="2097" w:type="dxa"/>
            <w:vMerge/>
          </w:tcPr>
          <w:p w:rsidR="0034795F" w:rsidRPr="00541E80" w:rsidRDefault="0034795F" w:rsidP="0027583A">
            <w:pPr>
              <w:widowControl w:val="0"/>
              <w:rPr>
                <w:sz w:val="22"/>
                <w:szCs w:val="22"/>
              </w:rPr>
            </w:pPr>
          </w:p>
        </w:tc>
        <w:tc>
          <w:tcPr>
            <w:tcW w:w="3663" w:type="dxa"/>
          </w:tcPr>
          <w:p w:rsidR="00184DF3" w:rsidRPr="00184DF3" w:rsidRDefault="0034795F" w:rsidP="00184DF3">
            <w:pPr>
              <w:ind w:left="720" w:hanging="720"/>
              <w:rPr>
                <w:color w:val="0000FF"/>
                <w:sz w:val="22"/>
                <w:szCs w:val="22"/>
                <w:u w:val="single"/>
              </w:rPr>
            </w:pPr>
            <w:r w:rsidRPr="00541E80">
              <w:rPr>
                <w:sz w:val="22"/>
                <w:szCs w:val="22"/>
              </w:rPr>
              <w:t>B.13.2</w:t>
            </w:r>
            <w:r w:rsidRPr="00541E80">
              <w:rPr>
                <w:sz w:val="22"/>
                <w:szCs w:val="22"/>
              </w:rPr>
              <w:tab/>
              <w:t xml:space="preserve">Create and transmit to the HIE a properly formatted CCD based on the CCD specification at </w:t>
            </w:r>
            <w:hyperlink r:id="rId10" w:history="1">
              <w:r w:rsidRPr="00541E80">
                <w:rPr>
                  <w:rStyle w:val="Hyperlink"/>
                  <w:sz w:val="22"/>
                  <w:szCs w:val="22"/>
                </w:rPr>
                <w:t>http://www.interopwg.org/documents/request.html</w:t>
              </w:r>
            </w:hyperlink>
            <w:r w:rsidR="00184DF3">
              <w:rPr>
                <w:sz w:val="22"/>
                <w:szCs w:val="22"/>
              </w:rPr>
              <w:t>.</w:t>
            </w:r>
          </w:p>
        </w:tc>
        <w:tc>
          <w:tcPr>
            <w:tcW w:w="1680" w:type="dxa"/>
          </w:tcPr>
          <w:p w:rsidR="0034795F" w:rsidRPr="00541E80" w:rsidRDefault="0034795F" w:rsidP="0027583A">
            <w:pPr>
              <w:rPr>
                <w:sz w:val="22"/>
                <w:szCs w:val="22"/>
              </w:rPr>
            </w:pPr>
          </w:p>
        </w:tc>
        <w:tc>
          <w:tcPr>
            <w:tcW w:w="1680" w:type="dxa"/>
          </w:tcPr>
          <w:p w:rsidR="0034795F" w:rsidRPr="00541E80" w:rsidRDefault="0034795F" w:rsidP="0027583A">
            <w:pPr>
              <w:rPr>
                <w:sz w:val="22"/>
                <w:szCs w:val="22"/>
              </w:rPr>
            </w:pPr>
          </w:p>
        </w:tc>
        <w:tc>
          <w:tcPr>
            <w:tcW w:w="1680" w:type="dxa"/>
          </w:tcPr>
          <w:p w:rsidR="0034795F" w:rsidRPr="00541E80" w:rsidRDefault="0034795F" w:rsidP="0027583A">
            <w:pPr>
              <w:rPr>
                <w:sz w:val="22"/>
                <w:szCs w:val="22"/>
              </w:rPr>
            </w:pPr>
          </w:p>
        </w:tc>
      </w:tr>
      <w:tr w:rsidR="0034795F" w:rsidRPr="00541E80" w:rsidTr="00541E80">
        <w:trPr>
          <w:cantSplit/>
          <w:trHeight w:val="170"/>
          <w:jc w:val="center"/>
        </w:trPr>
        <w:tc>
          <w:tcPr>
            <w:tcW w:w="2097" w:type="dxa"/>
            <w:vMerge/>
          </w:tcPr>
          <w:p w:rsidR="0034795F" w:rsidRPr="00541E80" w:rsidRDefault="0034795F" w:rsidP="0027583A">
            <w:pPr>
              <w:widowControl w:val="0"/>
              <w:rPr>
                <w:sz w:val="22"/>
                <w:szCs w:val="22"/>
              </w:rPr>
            </w:pPr>
          </w:p>
        </w:tc>
        <w:tc>
          <w:tcPr>
            <w:tcW w:w="3663" w:type="dxa"/>
          </w:tcPr>
          <w:p w:rsidR="0034795F" w:rsidRPr="00541E80" w:rsidRDefault="0034795F" w:rsidP="0034795F">
            <w:pPr>
              <w:ind w:left="720" w:hanging="720"/>
              <w:rPr>
                <w:sz w:val="22"/>
                <w:szCs w:val="22"/>
              </w:rPr>
            </w:pPr>
            <w:r>
              <w:rPr>
                <w:sz w:val="22"/>
                <w:szCs w:val="22"/>
              </w:rPr>
              <w:t>B.13.3</w:t>
            </w:r>
            <w:r>
              <w:rPr>
                <w:sz w:val="22"/>
                <w:szCs w:val="22"/>
              </w:rPr>
              <w:tab/>
              <w:t>Send CCD via Direct Project standards</w:t>
            </w:r>
            <w:r w:rsidR="00184DF3">
              <w:rPr>
                <w:sz w:val="22"/>
                <w:szCs w:val="22"/>
              </w:rPr>
              <w:t>.</w:t>
            </w:r>
          </w:p>
        </w:tc>
        <w:tc>
          <w:tcPr>
            <w:tcW w:w="1680" w:type="dxa"/>
          </w:tcPr>
          <w:p w:rsidR="0034795F" w:rsidRPr="00541E80" w:rsidRDefault="0034795F" w:rsidP="0027583A">
            <w:pPr>
              <w:rPr>
                <w:sz w:val="22"/>
                <w:szCs w:val="22"/>
              </w:rPr>
            </w:pPr>
          </w:p>
        </w:tc>
        <w:tc>
          <w:tcPr>
            <w:tcW w:w="1680" w:type="dxa"/>
          </w:tcPr>
          <w:p w:rsidR="0034795F" w:rsidRPr="00541E80" w:rsidRDefault="0034795F" w:rsidP="0027583A">
            <w:pPr>
              <w:rPr>
                <w:sz w:val="22"/>
                <w:szCs w:val="22"/>
              </w:rPr>
            </w:pPr>
          </w:p>
        </w:tc>
        <w:tc>
          <w:tcPr>
            <w:tcW w:w="1680" w:type="dxa"/>
          </w:tcPr>
          <w:p w:rsidR="0034795F" w:rsidRPr="00541E80" w:rsidRDefault="0034795F" w:rsidP="0027583A">
            <w:pPr>
              <w:rPr>
                <w:sz w:val="22"/>
                <w:szCs w:val="22"/>
              </w:rPr>
            </w:pPr>
          </w:p>
        </w:tc>
      </w:tr>
      <w:tr w:rsidR="0034795F" w:rsidRPr="00541E80" w:rsidTr="00541E80">
        <w:trPr>
          <w:cantSplit/>
          <w:trHeight w:val="170"/>
          <w:jc w:val="center"/>
        </w:trPr>
        <w:tc>
          <w:tcPr>
            <w:tcW w:w="2097" w:type="dxa"/>
            <w:vMerge/>
          </w:tcPr>
          <w:p w:rsidR="0034795F" w:rsidRPr="00541E80" w:rsidRDefault="0034795F" w:rsidP="0027583A">
            <w:pPr>
              <w:widowControl w:val="0"/>
              <w:rPr>
                <w:sz w:val="22"/>
                <w:szCs w:val="22"/>
              </w:rPr>
            </w:pPr>
          </w:p>
        </w:tc>
        <w:tc>
          <w:tcPr>
            <w:tcW w:w="3663" w:type="dxa"/>
          </w:tcPr>
          <w:p w:rsidR="0034795F" w:rsidRPr="00541E80" w:rsidRDefault="0034795F" w:rsidP="0034795F">
            <w:pPr>
              <w:ind w:left="720" w:hanging="720"/>
              <w:rPr>
                <w:sz w:val="22"/>
                <w:szCs w:val="22"/>
              </w:rPr>
            </w:pPr>
            <w:r>
              <w:rPr>
                <w:sz w:val="22"/>
                <w:szCs w:val="22"/>
              </w:rPr>
              <w:t>B.13.4</w:t>
            </w:r>
            <w:r>
              <w:rPr>
                <w:sz w:val="22"/>
                <w:szCs w:val="22"/>
              </w:rPr>
              <w:tab/>
              <w:t>Send CCD via IHE XDS.b standards as a Document Source or Integrated Document Source Repository</w:t>
            </w:r>
            <w:r w:rsidR="00184DF3">
              <w:rPr>
                <w:sz w:val="22"/>
                <w:szCs w:val="22"/>
              </w:rPr>
              <w:t>.</w:t>
            </w:r>
          </w:p>
        </w:tc>
        <w:tc>
          <w:tcPr>
            <w:tcW w:w="1680" w:type="dxa"/>
          </w:tcPr>
          <w:p w:rsidR="0034795F" w:rsidRPr="00541E80" w:rsidRDefault="0034795F" w:rsidP="0027583A">
            <w:pPr>
              <w:rPr>
                <w:sz w:val="22"/>
                <w:szCs w:val="22"/>
              </w:rPr>
            </w:pPr>
          </w:p>
        </w:tc>
        <w:tc>
          <w:tcPr>
            <w:tcW w:w="1680" w:type="dxa"/>
          </w:tcPr>
          <w:p w:rsidR="0034795F" w:rsidRPr="00541E80" w:rsidRDefault="0034795F" w:rsidP="0027583A">
            <w:pPr>
              <w:rPr>
                <w:sz w:val="22"/>
                <w:szCs w:val="22"/>
              </w:rPr>
            </w:pPr>
          </w:p>
        </w:tc>
        <w:tc>
          <w:tcPr>
            <w:tcW w:w="1680" w:type="dxa"/>
          </w:tcPr>
          <w:p w:rsidR="0034795F" w:rsidRPr="00541E80" w:rsidRDefault="0034795F" w:rsidP="0027583A">
            <w:pPr>
              <w:rPr>
                <w:sz w:val="22"/>
                <w:szCs w:val="22"/>
              </w:rPr>
            </w:pPr>
          </w:p>
        </w:tc>
      </w:tr>
      <w:tr w:rsidR="0022675C" w:rsidRPr="00541E80" w:rsidTr="00541E80">
        <w:trPr>
          <w:cantSplit/>
          <w:jc w:val="center"/>
        </w:trPr>
        <w:tc>
          <w:tcPr>
            <w:tcW w:w="2097" w:type="dxa"/>
          </w:tcPr>
          <w:p w:rsidR="0022675C" w:rsidRPr="00541E80" w:rsidRDefault="002B2964" w:rsidP="00CD08B6">
            <w:pPr>
              <w:ind w:left="522" w:hanging="522"/>
              <w:rPr>
                <w:sz w:val="22"/>
                <w:szCs w:val="22"/>
              </w:rPr>
            </w:pPr>
            <w:r w:rsidRPr="00541E80">
              <w:rPr>
                <w:sz w:val="22"/>
                <w:szCs w:val="22"/>
              </w:rPr>
              <w:t>B.14</w:t>
            </w:r>
            <w:r w:rsidRPr="00541E80">
              <w:rPr>
                <w:sz w:val="22"/>
                <w:szCs w:val="22"/>
              </w:rPr>
              <w:tab/>
            </w:r>
            <w:r w:rsidR="00DC4442" w:rsidRPr="00541E80">
              <w:rPr>
                <w:sz w:val="22"/>
                <w:szCs w:val="22"/>
              </w:rPr>
              <w:t xml:space="preserve">Providing </w:t>
            </w:r>
            <w:r w:rsidR="00270148" w:rsidRPr="00541E80">
              <w:rPr>
                <w:sz w:val="22"/>
                <w:szCs w:val="22"/>
              </w:rPr>
              <w:t>E</w:t>
            </w:r>
            <w:r w:rsidR="00DC4442" w:rsidRPr="00541E80">
              <w:rPr>
                <w:sz w:val="22"/>
                <w:szCs w:val="22"/>
              </w:rPr>
              <w:t xml:space="preserve">lectronic </w:t>
            </w:r>
            <w:r w:rsidR="00270148" w:rsidRPr="00541E80">
              <w:rPr>
                <w:sz w:val="22"/>
                <w:szCs w:val="22"/>
              </w:rPr>
              <w:t>S</w:t>
            </w:r>
            <w:r w:rsidR="0022675C" w:rsidRPr="00541E80">
              <w:rPr>
                <w:sz w:val="22"/>
                <w:szCs w:val="22"/>
              </w:rPr>
              <w:t xml:space="preserve">ummary to </w:t>
            </w:r>
            <w:r w:rsidR="00270148" w:rsidRPr="00541E80">
              <w:rPr>
                <w:sz w:val="22"/>
                <w:szCs w:val="22"/>
              </w:rPr>
              <w:t>P</w:t>
            </w:r>
            <w:r w:rsidR="0022675C" w:rsidRPr="00541E80">
              <w:rPr>
                <w:sz w:val="22"/>
                <w:szCs w:val="22"/>
              </w:rPr>
              <w:t>atients</w:t>
            </w:r>
          </w:p>
        </w:tc>
        <w:tc>
          <w:tcPr>
            <w:tcW w:w="3663" w:type="dxa"/>
          </w:tcPr>
          <w:p w:rsidR="0022675C" w:rsidRPr="00541E80" w:rsidRDefault="002B2964" w:rsidP="002B2964">
            <w:pPr>
              <w:ind w:left="720" w:hanging="720"/>
              <w:rPr>
                <w:sz w:val="22"/>
                <w:szCs w:val="22"/>
              </w:rPr>
            </w:pPr>
            <w:r w:rsidRPr="00541E80">
              <w:rPr>
                <w:sz w:val="22"/>
                <w:szCs w:val="22"/>
              </w:rPr>
              <w:t>B.14.1</w:t>
            </w:r>
            <w:r w:rsidRPr="00541E80">
              <w:rPr>
                <w:sz w:val="22"/>
                <w:szCs w:val="22"/>
              </w:rPr>
              <w:tab/>
            </w:r>
            <w:r w:rsidR="0022675C" w:rsidRPr="00541E80">
              <w:rPr>
                <w:sz w:val="22"/>
                <w:szCs w:val="22"/>
              </w:rPr>
              <w:t>If via a CCD (see above), the EHR provides a viewer or style sheet so that the patient can read the contents of the electronic file provided. If not a CCD, please note what standard and format is used (e.g. CCR, Blue Button, text-only, etc.)</w:t>
            </w:r>
            <w:r w:rsidR="00270148" w:rsidRPr="00541E80">
              <w:rPr>
                <w:sz w:val="22"/>
                <w:szCs w:val="22"/>
              </w:rPr>
              <w:t>.</w:t>
            </w:r>
          </w:p>
        </w:tc>
        <w:tc>
          <w:tcPr>
            <w:tcW w:w="1680" w:type="dxa"/>
          </w:tcPr>
          <w:p w:rsidR="0022675C" w:rsidRPr="00541E80" w:rsidRDefault="0022675C" w:rsidP="0027583A">
            <w:pPr>
              <w:rPr>
                <w:sz w:val="22"/>
                <w:szCs w:val="22"/>
              </w:rPr>
            </w:pPr>
          </w:p>
        </w:tc>
        <w:tc>
          <w:tcPr>
            <w:tcW w:w="1680" w:type="dxa"/>
          </w:tcPr>
          <w:p w:rsidR="0022675C" w:rsidRPr="00541E80" w:rsidRDefault="0022675C" w:rsidP="0027583A">
            <w:pPr>
              <w:rPr>
                <w:sz w:val="22"/>
                <w:szCs w:val="22"/>
              </w:rPr>
            </w:pPr>
          </w:p>
        </w:tc>
        <w:tc>
          <w:tcPr>
            <w:tcW w:w="1680" w:type="dxa"/>
          </w:tcPr>
          <w:p w:rsidR="0022675C" w:rsidRPr="00541E80" w:rsidRDefault="0022675C" w:rsidP="0027583A">
            <w:pPr>
              <w:rPr>
                <w:sz w:val="22"/>
                <w:szCs w:val="22"/>
              </w:rPr>
            </w:pPr>
          </w:p>
        </w:tc>
      </w:tr>
    </w:tbl>
    <w:p w:rsidR="00DC4442" w:rsidRPr="00DC4442" w:rsidRDefault="00DC4442" w:rsidP="002B2964">
      <w:pPr>
        <w:pStyle w:val="Heading2"/>
        <w:spacing w:before="720" w:after="240" w:line="240" w:lineRule="auto"/>
        <w:rPr>
          <w:color w:val="005695"/>
        </w:rPr>
      </w:pPr>
      <w:r w:rsidRPr="00DC4442">
        <w:rPr>
          <w:color w:val="005695"/>
        </w:rPr>
        <w:t xml:space="preserve">Section </w:t>
      </w:r>
      <w:r w:rsidR="00A074DF">
        <w:rPr>
          <w:color w:val="005695"/>
        </w:rPr>
        <w:t>3</w:t>
      </w:r>
      <w:r w:rsidRPr="00DC4442">
        <w:rPr>
          <w:color w:val="005695"/>
        </w:rPr>
        <w:t xml:space="preserve">: </w:t>
      </w:r>
      <w:r w:rsidR="00A074DF">
        <w:rPr>
          <w:color w:val="005695"/>
        </w:rPr>
        <w:t>Approach to Interfaces and Hosting</w:t>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gridCol w:w="1728"/>
      </w:tblGrid>
      <w:tr w:rsidR="00310C79" w:rsidRPr="00541E80" w:rsidTr="00541E80">
        <w:trPr>
          <w:jc w:val="center"/>
        </w:trPr>
        <w:tc>
          <w:tcPr>
            <w:tcW w:w="0" w:type="auto"/>
            <w:tcBorders>
              <w:bottom w:val="thinThickSmallGap" w:sz="24" w:space="0" w:color="auto"/>
            </w:tcBorders>
            <w:shd w:val="clear" w:color="auto" w:fill="auto"/>
          </w:tcPr>
          <w:p w:rsidR="00310C79" w:rsidRPr="00541E80" w:rsidRDefault="00310C79" w:rsidP="00541E80">
            <w:pPr>
              <w:jc w:val="center"/>
              <w:rPr>
                <w:b/>
                <w:sz w:val="22"/>
                <w:szCs w:val="22"/>
              </w:rPr>
            </w:pPr>
            <w:r w:rsidRPr="00541E80">
              <w:rPr>
                <w:b/>
                <w:sz w:val="22"/>
                <w:szCs w:val="22"/>
              </w:rPr>
              <w:t xml:space="preserve">Interfaces </w:t>
            </w:r>
            <w:r w:rsidR="00A074DF" w:rsidRPr="00541E80">
              <w:rPr>
                <w:b/>
                <w:sz w:val="22"/>
                <w:szCs w:val="22"/>
              </w:rPr>
              <w:t>and</w:t>
            </w:r>
            <w:r w:rsidR="00541E80">
              <w:rPr>
                <w:b/>
                <w:sz w:val="22"/>
                <w:szCs w:val="22"/>
              </w:rPr>
              <w:t xml:space="preserve"> </w:t>
            </w:r>
            <w:r w:rsidRPr="00541E80">
              <w:rPr>
                <w:b/>
                <w:sz w:val="22"/>
                <w:szCs w:val="22"/>
              </w:rPr>
              <w:t>Hosting</w:t>
            </w:r>
          </w:p>
        </w:tc>
        <w:tc>
          <w:tcPr>
            <w:tcW w:w="1728" w:type="dxa"/>
            <w:tcBorders>
              <w:bottom w:val="thinThickSmallGap" w:sz="24" w:space="0" w:color="auto"/>
            </w:tcBorders>
            <w:shd w:val="clear" w:color="auto" w:fill="auto"/>
            <w:vAlign w:val="center"/>
          </w:tcPr>
          <w:p w:rsidR="00310C79" w:rsidRPr="00541E80" w:rsidRDefault="00310C79" w:rsidP="0093005E">
            <w:pPr>
              <w:jc w:val="center"/>
              <w:rPr>
                <w:b/>
                <w:sz w:val="22"/>
                <w:szCs w:val="22"/>
              </w:rPr>
            </w:pPr>
            <w:r w:rsidRPr="00541E80">
              <w:rPr>
                <w:b/>
                <w:sz w:val="22"/>
                <w:szCs w:val="22"/>
              </w:rPr>
              <w:t>Yes / No</w:t>
            </w:r>
          </w:p>
        </w:tc>
      </w:tr>
      <w:tr w:rsidR="00310C79" w:rsidRPr="00541E80" w:rsidTr="00541E80">
        <w:trPr>
          <w:jc w:val="center"/>
        </w:trPr>
        <w:tc>
          <w:tcPr>
            <w:tcW w:w="0" w:type="auto"/>
            <w:tcBorders>
              <w:top w:val="thinThickSmallGap" w:sz="24" w:space="0" w:color="auto"/>
            </w:tcBorders>
            <w:shd w:val="clear" w:color="auto" w:fill="auto"/>
          </w:tcPr>
          <w:p w:rsidR="00310C79" w:rsidRPr="00541E80" w:rsidRDefault="00310C79" w:rsidP="00177FCA">
            <w:pPr>
              <w:rPr>
                <w:sz w:val="22"/>
                <w:szCs w:val="22"/>
              </w:rPr>
            </w:pPr>
            <w:r w:rsidRPr="00541E80">
              <w:rPr>
                <w:sz w:val="22"/>
                <w:szCs w:val="22"/>
              </w:rPr>
              <w:t>Interface is integral to the EHR software. No additional hardware, software, or hosting components required.</w:t>
            </w:r>
          </w:p>
        </w:tc>
        <w:tc>
          <w:tcPr>
            <w:tcW w:w="1728" w:type="dxa"/>
            <w:tcBorders>
              <w:top w:val="thinThickSmallGap" w:sz="24" w:space="0" w:color="auto"/>
            </w:tcBorders>
            <w:shd w:val="clear" w:color="auto" w:fill="auto"/>
          </w:tcPr>
          <w:p w:rsidR="00310C79" w:rsidRPr="00541E80" w:rsidRDefault="00310C79" w:rsidP="00177FCA">
            <w:pPr>
              <w:rPr>
                <w:sz w:val="22"/>
                <w:szCs w:val="22"/>
              </w:rPr>
            </w:pPr>
          </w:p>
        </w:tc>
      </w:tr>
      <w:tr w:rsidR="00310C79" w:rsidRPr="00541E80" w:rsidTr="00541E80">
        <w:trPr>
          <w:jc w:val="center"/>
        </w:trPr>
        <w:tc>
          <w:tcPr>
            <w:tcW w:w="0" w:type="auto"/>
            <w:shd w:val="clear" w:color="auto" w:fill="auto"/>
          </w:tcPr>
          <w:p w:rsidR="00310C79" w:rsidRPr="00541E80" w:rsidRDefault="00310C79" w:rsidP="00177FCA">
            <w:pPr>
              <w:rPr>
                <w:sz w:val="22"/>
                <w:szCs w:val="22"/>
              </w:rPr>
            </w:pPr>
            <w:r w:rsidRPr="00541E80">
              <w:rPr>
                <w:sz w:val="22"/>
                <w:szCs w:val="22"/>
              </w:rPr>
              <w:t>Interface is a separate software component. Software costs are included in the interface cost, but additional hardware may be required.</w:t>
            </w:r>
          </w:p>
        </w:tc>
        <w:tc>
          <w:tcPr>
            <w:tcW w:w="1728" w:type="dxa"/>
            <w:shd w:val="clear" w:color="auto" w:fill="auto"/>
          </w:tcPr>
          <w:p w:rsidR="00310C79" w:rsidRPr="00541E80" w:rsidRDefault="00310C79" w:rsidP="00177FCA">
            <w:pPr>
              <w:rPr>
                <w:sz w:val="22"/>
                <w:szCs w:val="22"/>
              </w:rPr>
            </w:pPr>
          </w:p>
        </w:tc>
      </w:tr>
      <w:tr w:rsidR="00310C79" w:rsidRPr="00541E80" w:rsidTr="00541E80">
        <w:trPr>
          <w:jc w:val="center"/>
        </w:trPr>
        <w:tc>
          <w:tcPr>
            <w:tcW w:w="0" w:type="auto"/>
            <w:shd w:val="clear" w:color="auto" w:fill="auto"/>
          </w:tcPr>
          <w:p w:rsidR="00310C79" w:rsidRPr="00541E80" w:rsidRDefault="00310C79" w:rsidP="00177FCA">
            <w:pPr>
              <w:rPr>
                <w:sz w:val="22"/>
                <w:szCs w:val="22"/>
              </w:rPr>
            </w:pPr>
            <w:r w:rsidRPr="00541E80">
              <w:rPr>
                <w:sz w:val="22"/>
                <w:szCs w:val="22"/>
              </w:rPr>
              <w:t>Interface is a separate appliance. Hardware and software costs are included in the interface cost.</w:t>
            </w:r>
            <w:r w:rsidR="00541E80">
              <w:rPr>
                <w:sz w:val="22"/>
                <w:szCs w:val="22"/>
              </w:rPr>
              <w:br/>
            </w:r>
          </w:p>
        </w:tc>
        <w:tc>
          <w:tcPr>
            <w:tcW w:w="1728" w:type="dxa"/>
            <w:shd w:val="clear" w:color="auto" w:fill="auto"/>
          </w:tcPr>
          <w:p w:rsidR="00310C79" w:rsidRPr="00541E80" w:rsidRDefault="00310C79" w:rsidP="00177FCA">
            <w:pPr>
              <w:rPr>
                <w:sz w:val="22"/>
                <w:szCs w:val="22"/>
              </w:rPr>
            </w:pPr>
          </w:p>
        </w:tc>
      </w:tr>
      <w:tr w:rsidR="00310C79" w:rsidRPr="00541E80" w:rsidTr="00541E80">
        <w:trPr>
          <w:jc w:val="center"/>
        </w:trPr>
        <w:tc>
          <w:tcPr>
            <w:tcW w:w="0" w:type="auto"/>
            <w:shd w:val="clear" w:color="auto" w:fill="auto"/>
          </w:tcPr>
          <w:p w:rsidR="00310C79" w:rsidRPr="00541E80" w:rsidRDefault="00310C79" w:rsidP="00177FCA">
            <w:pPr>
              <w:rPr>
                <w:sz w:val="22"/>
                <w:szCs w:val="22"/>
              </w:rPr>
            </w:pPr>
            <w:r w:rsidRPr="00541E80">
              <w:rPr>
                <w:sz w:val="22"/>
                <w:szCs w:val="22"/>
              </w:rPr>
              <w:t>Interface is a separate hosted service. Software and hosting services are included in the interface cost.</w:t>
            </w:r>
          </w:p>
        </w:tc>
        <w:tc>
          <w:tcPr>
            <w:tcW w:w="1728" w:type="dxa"/>
            <w:shd w:val="clear" w:color="auto" w:fill="auto"/>
          </w:tcPr>
          <w:p w:rsidR="00310C79" w:rsidRPr="00541E80" w:rsidRDefault="00310C79" w:rsidP="00177FCA">
            <w:pPr>
              <w:rPr>
                <w:sz w:val="22"/>
                <w:szCs w:val="22"/>
              </w:rPr>
            </w:pPr>
          </w:p>
        </w:tc>
      </w:tr>
      <w:tr w:rsidR="00310C79" w:rsidRPr="00541E80" w:rsidTr="00541E80">
        <w:trPr>
          <w:jc w:val="center"/>
        </w:trPr>
        <w:tc>
          <w:tcPr>
            <w:tcW w:w="0" w:type="auto"/>
            <w:shd w:val="clear" w:color="auto" w:fill="auto"/>
          </w:tcPr>
          <w:p w:rsidR="00310C79" w:rsidRPr="00541E80" w:rsidRDefault="00310C79" w:rsidP="00177FCA">
            <w:pPr>
              <w:rPr>
                <w:sz w:val="22"/>
                <w:szCs w:val="22"/>
              </w:rPr>
            </w:pPr>
            <w:r w:rsidRPr="00541E80">
              <w:rPr>
                <w:sz w:val="22"/>
                <w:szCs w:val="22"/>
              </w:rPr>
              <w:t>Interface is a separate hosted service. Software is included in the interface cost however a hosting company MAY charge extra.</w:t>
            </w:r>
          </w:p>
        </w:tc>
        <w:tc>
          <w:tcPr>
            <w:tcW w:w="1728" w:type="dxa"/>
            <w:shd w:val="clear" w:color="auto" w:fill="auto"/>
          </w:tcPr>
          <w:p w:rsidR="00310C79" w:rsidRPr="00541E80" w:rsidRDefault="00310C79" w:rsidP="00177FCA">
            <w:pPr>
              <w:rPr>
                <w:sz w:val="22"/>
                <w:szCs w:val="22"/>
              </w:rPr>
            </w:pPr>
          </w:p>
        </w:tc>
      </w:tr>
    </w:tbl>
    <w:p w:rsidR="001F376C" w:rsidRDefault="001F376C" w:rsidP="002F579B">
      <w:pPr>
        <w:rPr>
          <w:b/>
        </w:rPr>
      </w:pPr>
    </w:p>
    <w:p w:rsidR="002D73CA" w:rsidRDefault="002D73CA" w:rsidP="002F579B">
      <w:pPr>
        <w:rPr>
          <w:b/>
        </w:rPr>
      </w:pPr>
    </w:p>
    <w:p w:rsidR="00DC4442" w:rsidRDefault="00DC4442" w:rsidP="002F579B">
      <w:pPr>
        <w:rPr>
          <w:b/>
        </w:rPr>
      </w:pPr>
    </w:p>
    <w:p w:rsidR="00DC4442" w:rsidRDefault="00DC4442" w:rsidP="002F579B">
      <w:pPr>
        <w:rPr>
          <w:b/>
        </w:rPr>
      </w:pPr>
    </w:p>
    <w:p w:rsidR="00DC4442" w:rsidRDefault="00DC4442" w:rsidP="002F579B">
      <w:pPr>
        <w:rPr>
          <w:b/>
        </w:rPr>
      </w:pPr>
    </w:p>
    <w:p w:rsidR="00A41FE8" w:rsidRDefault="00A41FE8" w:rsidP="00DC4442">
      <w:pPr>
        <w:tabs>
          <w:tab w:val="left" w:pos="2520"/>
          <w:tab w:val="left" w:pos="10800"/>
        </w:tabs>
        <w:rPr>
          <w:b/>
        </w:rPr>
      </w:pPr>
      <w:r>
        <w:rPr>
          <w:b/>
        </w:rPr>
        <w:t>EHR Vendor Name:</w:t>
      </w:r>
      <w:r w:rsidR="002D73CA">
        <w:rPr>
          <w:b/>
        </w:rPr>
        <w:tab/>
      </w:r>
      <w:r w:rsidR="002D73CA" w:rsidRPr="002D73CA">
        <w:rPr>
          <w:b/>
          <w:u w:val="single"/>
        </w:rPr>
        <w:tab/>
      </w:r>
    </w:p>
    <w:p w:rsidR="00A41FE8" w:rsidRDefault="00A41FE8" w:rsidP="002F579B">
      <w:pPr>
        <w:rPr>
          <w:b/>
        </w:rPr>
      </w:pPr>
    </w:p>
    <w:p w:rsidR="00A41FE8" w:rsidRDefault="00177FCA" w:rsidP="002F579B">
      <w:pPr>
        <w:rPr>
          <w:b/>
        </w:rPr>
      </w:pPr>
      <w:r>
        <w:rPr>
          <w:b/>
        </w:rPr>
        <w:t>Interface &amp; Interoperability Point of Contact</w:t>
      </w:r>
      <w:r w:rsidR="00DC4442">
        <w:rPr>
          <w:b/>
        </w:rPr>
        <w:t>:</w:t>
      </w:r>
      <w:r w:rsidR="00DC4442">
        <w:rPr>
          <w:b/>
        </w:rPr>
        <w:br/>
      </w:r>
    </w:p>
    <w:p w:rsidR="00A41FE8" w:rsidRDefault="00A41FE8" w:rsidP="00DC4442">
      <w:pPr>
        <w:tabs>
          <w:tab w:val="left" w:pos="900"/>
          <w:tab w:val="left" w:pos="5040"/>
          <w:tab w:val="left" w:pos="5220"/>
          <w:tab w:val="left" w:pos="6030"/>
          <w:tab w:val="left" w:pos="7740"/>
          <w:tab w:val="left" w:pos="7920"/>
          <w:tab w:val="left" w:pos="8730"/>
          <w:tab w:val="left" w:pos="10800"/>
        </w:tabs>
        <w:rPr>
          <w:b/>
        </w:rPr>
      </w:pPr>
      <w:r>
        <w:rPr>
          <w:b/>
        </w:rPr>
        <w:t>Name:</w:t>
      </w:r>
      <w:r w:rsidR="00177FCA">
        <w:rPr>
          <w:b/>
        </w:rPr>
        <w:tab/>
      </w:r>
      <w:r w:rsidR="00177FCA" w:rsidRPr="002D73CA">
        <w:rPr>
          <w:b/>
          <w:u w:val="single"/>
        </w:rPr>
        <w:tab/>
      </w:r>
      <w:r w:rsidR="00177FCA">
        <w:rPr>
          <w:b/>
        </w:rPr>
        <w:tab/>
      </w:r>
      <w:r>
        <w:rPr>
          <w:b/>
        </w:rPr>
        <w:t>Phone:</w:t>
      </w:r>
      <w:r w:rsidR="00177FCA">
        <w:rPr>
          <w:b/>
        </w:rPr>
        <w:tab/>
      </w:r>
      <w:r w:rsidR="002D73CA" w:rsidRPr="002D73CA">
        <w:rPr>
          <w:b/>
          <w:u w:val="single"/>
        </w:rPr>
        <w:tab/>
      </w:r>
      <w:r w:rsidR="00177FCA">
        <w:rPr>
          <w:b/>
        </w:rPr>
        <w:tab/>
      </w:r>
      <w:r>
        <w:rPr>
          <w:b/>
        </w:rPr>
        <w:t>e-mail:</w:t>
      </w:r>
      <w:r w:rsidR="002D73CA">
        <w:rPr>
          <w:b/>
        </w:rPr>
        <w:tab/>
      </w:r>
      <w:r w:rsidR="002D73CA" w:rsidRPr="002D73CA">
        <w:rPr>
          <w:b/>
          <w:u w:val="single"/>
        </w:rPr>
        <w:tab/>
      </w:r>
    </w:p>
    <w:p w:rsidR="00A41FE8" w:rsidRDefault="00A41FE8" w:rsidP="002F579B">
      <w:pPr>
        <w:rPr>
          <w:b/>
        </w:rPr>
      </w:pPr>
    </w:p>
    <w:p w:rsidR="00A41FE8" w:rsidRDefault="00A41FE8" w:rsidP="002F579B">
      <w:pPr>
        <w:rPr>
          <w:b/>
        </w:rPr>
      </w:pPr>
      <w:r>
        <w:rPr>
          <w:b/>
        </w:rPr>
        <w:t>Pricing Details:</w:t>
      </w:r>
    </w:p>
    <w:p w:rsidR="00A41FE8" w:rsidRDefault="00A41FE8" w:rsidP="002F579B">
      <w:pPr>
        <w:rPr>
          <w:b/>
        </w:rPr>
      </w:pPr>
    </w:p>
    <w:p w:rsidR="00A41FE8" w:rsidRDefault="00A41FE8" w:rsidP="00DC4442">
      <w:pPr>
        <w:tabs>
          <w:tab w:val="left" w:pos="7560"/>
          <w:tab w:val="left" w:pos="10800"/>
        </w:tabs>
        <w:ind w:right="3600"/>
        <w:rPr>
          <w:b/>
        </w:rPr>
      </w:pPr>
      <w:r>
        <w:rPr>
          <w:b/>
        </w:rPr>
        <w:t xml:space="preserve">EHR Vendor Catalog </w:t>
      </w:r>
      <w:r w:rsidR="00177FCA">
        <w:rPr>
          <w:b/>
        </w:rPr>
        <w:t xml:space="preserve">Orderable </w:t>
      </w:r>
      <w:r>
        <w:rPr>
          <w:b/>
        </w:rPr>
        <w:t xml:space="preserve">Kit Price </w:t>
      </w:r>
      <w:r w:rsidR="001F376C">
        <w:rPr>
          <w:b/>
        </w:rPr>
        <w:t xml:space="preserve">per </w:t>
      </w:r>
      <w:r w:rsidR="0000471A">
        <w:rPr>
          <w:b/>
        </w:rPr>
        <w:t xml:space="preserve">instance </w:t>
      </w:r>
      <w:r w:rsidR="00D9382D">
        <w:rPr>
          <w:b/>
        </w:rPr>
        <w:t xml:space="preserve">in California </w:t>
      </w:r>
      <w:r w:rsidR="002E0EC6">
        <w:rPr>
          <w:b/>
        </w:rPr>
        <w:t>for</w:t>
      </w:r>
      <w:r>
        <w:rPr>
          <w:b/>
        </w:rPr>
        <w:t xml:space="preserve"> any </w:t>
      </w:r>
      <w:r w:rsidR="00177FCA">
        <w:rPr>
          <w:b/>
        </w:rPr>
        <w:t>client</w:t>
      </w:r>
      <w:r>
        <w:rPr>
          <w:b/>
        </w:rPr>
        <w:t xml:space="preserve"> </w:t>
      </w:r>
      <w:r w:rsidR="00D9382D">
        <w:rPr>
          <w:b/>
        </w:rPr>
        <w:t xml:space="preserve">on maintenance with EHR Vendor and on the currently supported product version </w:t>
      </w:r>
      <w:r w:rsidR="001F376C">
        <w:rPr>
          <w:b/>
        </w:rPr>
        <w:t>for above items in the “YES – As Shown” Column</w:t>
      </w:r>
      <w:r>
        <w:rPr>
          <w:b/>
        </w:rPr>
        <w:t>:</w:t>
      </w:r>
      <w:r w:rsidR="00DC4442">
        <w:rPr>
          <w:b/>
        </w:rPr>
        <w:tab/>
      </w:r>
      <w:r w:rsidR="00DC4442" w:rsidRPr="00DC4442">
        <w:rPr>
          <w:b/>
          <w:u w:val="single"/>
        </w:rPr>
        <w:tab/>
      </w:r>
    </w:p>
    <w:p w:rsidR="001F376C" w:rsidRDefault="001F376C" w:rsidP="002F579B">
      <w:pPr>
        <w:rPr>
          <w:b/>
        </w:rPr>
      </w:pPr>
    </w:p>
    <w:p w:rsidR="00A41FE8" w:rsidRDefault="001F376C" w:rsidP="00DC4442">
      <w:pPr>
        <w:tabs>
          <w:tab w:val="left" w:pos="7560"/>
          <w:tab w:val="left" w:pos="10800"/>
        </w:tabs>
        <w:rPr>
          <w:b/>
        </w:rPr>
      </w:pPr>
      <w:r>
        <w:rPr>
          <w:b/>
        </w:rPr>
        <w:t>Annual Maintenance cost to the client:</w:t>
      </w:r>
      <w:r w:rsidR="00DC4442">
        <w:rPr>
          <w:b/>
        </w:rPr>
        <w:tab/>
      </w:r>
      <w:r w:rsidR="00DC4442" w:rsidRPr="00DC4442">
        <w:rPr>
          <w:b/>
          <w:u w:val="single"/>
        </w:rPr>
        <w:tab/>
      </w:r>
    </w:p>
    <w:sectPr w:rsidR="00A41FE8" w:rsidSect="002D73CA">
      <w:footerReference w:type="default" r:id="rId11"/>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291" w:rsidRDefault="003D2291" w:rsidP="00CA0E80">
      <w:r>
        <w:separator/>
      </w:r>
    </w:p>
  </w:endnote>
  <w:endnote w:type="continuationSeparator" w:id="0">
    <w:p w:rsidR="003D2291" w:rsidRDefault="003D2291" w:rsidP="00CA0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EC6" w:rsidRDefault="002E0EC6" w:rsidP="00CA0E80">
    <w:pPr>
      <w:pStyle w:val="Footer"/>
      <w:tabs>
        <w:tab w:val="clear" w:pos="4680"/>
        <w:tab w:val="clear" w:pos="9360"/>
        <w:tab w:val="center" w:pos="5400"/>
        <w:tab w:val="right" w:pos="10800"/>
      </w:tabs>
    </w:pPr>
    <w:r w:rsidRPr="00CA0E80">
      <w:tab/>
      <w:t xml:space="preserve">Page </w:t>
    </w:r>
    <w:r w:rsidR="009122C2">
      <w:fldChar w:fldCharType="begin"/>
    </w:r>
    <w:r w:rsidR="009122C2">
      <w:instrText xml:space="preserve"> PAGE   \* MERGEFORMAT </w:instrText>
    </w:r>
    <w:r w:rsidR="009122C2">
      <w:fldChar w:fldCharType="separate"/>
    </w:r>
    <w:r w:rsidR="00EB2A94">
      <w:rPr>
        <w:noProof/>
      </w:rPr>
      <w:t>1</w:t>
    </w:r>
    <w:r w:rsidR="009122C2">
      <w:rPr>
        <w:noProof/>
      </w:rPr>
      <w:fldChar w:fldCharType="end"/>
    </w:r>
    <w:r w:rsidRPr="00CA0E80">
      <w:t xml:space="preserve"> of </w:t>
    </w:r>
    <w:fldSimple w:instr=" NUMPAGES   \* MERGEFORMAT ">
      <w:r w:rsidR="00EB2A94">
        <w:rPr>
          <w:noProof/>
        </w:rPr>
        <w:t>7</w:t>
      </w:r>
    </w:fldSimple>
    <w:r w:rsidRPr="00CA0E80">
      <w:tab/>
    </w:r>
    <w:r w:rsidR="007D3440">
      <w:t>Version: 22</w:t>
    </w:r>
    <w:r w:rsidR="002D73CA">
      <w:t xml:space="preserve"> </w:t>
    </w:r>
    <w:r>
      <w:t xml:space="preserve">March </w:t>
    </w:r>
    <w:r w:rsidR="002D73CA">
      <w:t>2012</w:t>
    </w:r>
    <w:r w:rsidR="0034795F">
      <w:t xml:space="preserve"> (rev </w:t>
    </w:r>
    <w:r w:rsidR="00AB6FC8">
      <w:t>e</w:t>
    </w:r>
    <w:r w:rsidR="0034795F">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291" w:rsidRDefault="003D2291" w:rsidP="00CA0E80">
      <w:r>
        <w:separator/>
      </w:r>
    </w:p>
  </w:footnote>
  <w:footnote w:type="continuationSeparator" w:id="0">
    <w:p w:rsidR="003D2291" w:rsidRDefault="003D2291" w:rsidP="00CA0E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0E47D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8DD4831"/>
    <w:multiLevelType w:val="hybridMultilevel"/>
    <w:tmpl w:val="EEBE7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0403EA"/>
    <w:multiLevelType w:val="hybridMultilevel"/>
    <w:tmpl w:val="B436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1A7033"/>
    <w:multiLevelType w:val="hybridMultilevel"/>
    <w:tmpl w:val="4B6619B6"/>
    <w:lvl w:ilvl="0" w:tplc="F08CB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550F48"/>
    <w:multiLevelType w:val="hybridMultilevel"/>
    <w:tmpl w:val="A98E3614"/>
    <w:lvl w:ilvl="0" w:tplc="04090001">
      <w:start w:val="1"/>
      <w:numFmt w:val="bullet"/>
      <w:lvlText w:val=""/>
      <w:lvlJc w:val="left"/>
      <w:pPr>
        <w:ind w:left="5985" w:hanging="360"/>
      </w:pPr>
      <w:rPr>
        <w:rFonts w:ascii="Symbol" w:hAnsi="Symbol" w:hint="default"/>
      </w:rPr>
    </w:lvl>
    <w:lvl w:ilvl="1" w:tplc="04090003" w:tentative="1">
      <w:start w:val="1"/>
      <w:numFmt w:val="bullet"/>
      <w:lvlText w:val="o"/>
      <w:lvlJc w:val="left"/>
      <w:pPr>
        <w:ind w:left="6705" w:hanging="360"/>
      </w:pPr>
      <w:rPr>
        <w:rFonts w:ascii="Courier New" w:hAnsi="Courier New" w:cs="Courier New" w:hint="default"/>
      </w:rPr>
    </w:lvl>
    <w:lvl w:ilvl="2" w:tplc="04090005" w:tentative="1">
      <w:start w:val="1"/>
      <w:numFmt w:val="bullet"/>
      <w:lvlText w:val=""/>
      <w:lvlJc w:val="left"/>
      <w:pPr>
        <w:ind w:left="7425" w:hanging="360"/>
      </w:pPr>
      <w:rPr>
        <w:rFonts w:ascii="Wingdings" w:hAnsi="Wingdings" w:hint="default"/>
      </w:rPr>
    </w:lvl>
    <w:lvl w:ilvl="3" w:tplc="04090001" w:tentative="1">
      <w:start w:val="1"/>
      <w:numFmt w:val="bullet"/>
      <w:lvlText w:val=""/>
      <w:lvlJc w:val="left"/>
      <w:pPr>
        <w:ind w:left="8145" w:hanging="360"/>
      </w:pPr>
      <w:rPr>
        <w:rFonts w:ascii="Symbol" w:hAnsi="Symbol" w:hint="default"/>
      </w:rPr>
    </w:lvl>
    <w:lvl w:ilvl="4" w:tplc="04090003" w:tentative="1">
      <w:start w:val="1"/>
      <w:numFmt w:val="bullet"/>
      <w:lvlText w:val="o"/>
      <w:lvlJc w:val="left"/>
      <w:pPr>
        <w:ind w:left="8865" w:hanging="360"/>
      </w:pPr>
      <w:rPr>
        <w:rFonts w:ascii="Courier New" w:hAnsi="Courier New" w:cs="Courier New" w:hint="default"/>
      </w:rPr>
    </w:lvl>
    <w:lvl w:ilvl="5" w:tplc="04090005" w:tentative="1">
      <w:start w:val="1"/>
      <w:numFmt w:val="bullet"/>
      <w:lvlText w:val=""/>
      <w:lvlJc w:val="left"/>
      <w:pPr>
        <w:ind w:left="9585" w:hanging="360"/>
      </w:pPr>
      <w:rPr>
        <w:rFonts w:ascii="Wingdings" w:hAnsi="Wingdings" w:hint="default"/>
      </w:rPr>
    </w:lvl>
    <w:lvl w:ilvl="6" w:tplc="04090001" w:tentative="1">
      <w:start w:val="1"/>
      <w:numFmt w:val="bullet"/>
      <w:lvlText w:val=""/>
      <w:lvlJc w:val="left"/>
      <w:pPr>
        <w:ind w:left="10305" w:hanging="360"/>
      </w:pPr>
      <w:rPr>
        <w:rFonts w:ascii="Symbol" w:hAnsi="Symbol" w:hint="default"/>
      </w:rPr>
    </w:lvl>
    <w:lvl w:ilvl="7" w:tplc="04090003" w:tentative="1">
      <w:start w:val="1"/>
      <w:numFmt w:val="bullet"/>
      <w:lvlText w:val="o"/>
      <w:lvlJc w:val="left"/>
      <w:pPr>
        <w:ind w:left="11025" w:hanging="360"/>
      </w:pPr>
      <w:rPr>
        <w:rFonts w:ascii="Courier New" w:hAnsi="Courier New" w:cs="Courier New" w:hint="default"/>
      </w:rPr>
    </w:lvl>
    <w:lvl w:ilvl="8" w:tplc="04090005" w:tentative="1">
      <w:start w:val="1"/>
      <w:numFmt w:val="bullet"/>
      <w:lvlText w:val=""/>
      <w:lvlJc w:val="left"/>
      <w:pPr>
        <w:ind w:left="11745" w:hanging="360"/>
      </w:pPr>
      <w:rPr>
        <w:rFonts w:ascii="Wingdings" w:hAnsi="Wingdings" w:hint="default"/>
      </w:rPr>
    </w:lvl>
  </w:abstractNum>
  <w:abstractNum w:abstractNumId="5">
    <w:nsid w:val="79A4536A"/>
    <w:multiLevelType w:val="hybridMultilevel"/>
    <w:tmpl w:val="43ACAE62"/>
    <w:lvl w:ilvl="0" w:tplc="4FBA0236">
      <w:numFmt w:val="bullet"/>
      <w:lvlText w:val="·"/>
      <w:lvlJc w:val="left"/>
      <w:pPr>
        <w:ind w:left="945" w:hanging="58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D95"/>
    <w:rsid w:val="0000471A"/>
    <w:rsid w:val="00013142"/>
    <w:rsid w:val="000170E1"/>
    <w:rsid w:val="000236ED"/>
    <w:rsid w:val="00045A5B"/>
    <w:rsid w:val="000462F9"/>
    <w:rsid w:val="000503F8"/>
    <w:rsid w:val="000A32A7"/>
    <w:rsid w:val="000B1385"/>
    <w:rsid w:val="000B565E"/>
    <w:rsid w:val="000B6B99"/>
    <w:rsid w:val="000C2C98"/>
    <w:rsid w:val="000D290E"/>
    <w:rsid w:val="000D310F"/>
    <w:rsid w:val="000D62D7"/>
    <w:rsid w:val="000E11DA"/>
    <w:rsid w:val="000F2C75"/>
    <w:rsid w:val="00124A26"/>
    <w:rsid w:val="0012694A"/>
    <w:rsid w:val="00127CDB"/>
    <w:rsid w:val="001329CE"/>
    <w:rsid w:val="00135083"/>
    <w:rsid w:val="0014252D"/>
    <w:rsid w:val="00145475"/>
    <w:rsid w:val="001749EF"/>
    <w:rsid w:val="00177FCA"/>
    <w:rsid w:val="00182627"/>
    <w:rsid w:val="00182806"/>
    <w:rsid w:val="00182F26"/>
    <w:rsid w:val="00184DF3"/>
    <w:rsid w:val="00187D66"/>
    <w:rsid w:val="001C5ED7"/>
    <w:rsid w:val="001D098E"/>
    <w:rsid w:val="001E2BC5"/>
    <w:rsid w:val="001F376C"/>
    <w:rsid w:val="00204558"/>
    <w:rsid w:val="00212306"/>
    <w:rsid w:val="0022675C"/>
    <w:rsid w:val="00226F99"/>
    <w:rsid w:val="00232231"/>
    <w:rsid w:val="00235239"/>
    <w:rsid w:val="00242B59"/>
    <w:rsid w:val="00246C13"/>
    <w:rsid w:val="00270148"/>
    <w:rsid w:val="0027583A"/>
    <w:rsid w:val="00297C62"/>
    <w:rsid w:val="002A0A74"/>
    <w:rsid w:val="002A13A3"/>
    <w:rsid w:val="002A2B0C"/>
    <w:rsid w:val="002A49D0"/>
    <w:rsid w:val="002B2964"/>
    <w:rsid w:val="002B5916"/>
    <w:rsid w:val="002C6BEE"/>
    <w:rsid w:val="002C7768"/>
    <w:rsid w:val="002D73CA"/>
    <w:rsid w:val="002E0EC6"/>
    <w:rsid w:val="002E1617"/>
    <w:rsid w:val="002E2703"/>
    <w:rsid w:val="002E35DE"/>
    <w:rsid w:val="002E6DC8"/>
    <w:rsid w:val="002F579B"/>
    <w:rsid w:val="003057E8"/>
    <w:rsid w:val="00305A42"/>
    <w:rsid w:val="003105BC"/>
    <w:rsid w:val="00310C79"/>
    <w:rsid w:val="003157E3"/>
    <w:rsid w:val="003338EE"/>
    <w:rsid w:val="0034795F"/>
    <w:rsid w:val="003516A6"/>
    <w:rsid w:val="00360DF3"/>
    <w:rsid w:val="00372833"/>
    <w:rsid w:val="003C4B7F"/>
    <w:rsid w:val="003C63F6"/>
    <w:rsid w:val="003D2291"/>
    <w:rsid w:val="003D2CAB"/>
    <w:rsid w:val="003D7A6D"/>
    <w:rsid w:val="003E5E3A"/>
    <w:rsid w:val="00432B08"/>
    <w:rsid w:val="00433B53"/>
    <w:rsid w:val="00437B0F"/>
    <w:rsid w:val="00467B3F"/>
    <w:rsid w:val="004717C6"/>
    <w:rsid w:val="004736C8"/>
    <w:rsid w:val="00473DD4"/>
    <w:rsid w:val="00494181"/>
    <w:rsid w:val="00497FF6"/>
    <w:rsid w:val="004A2649"/>
    <w:rsid w:val="004A2BA8"/>
    <w:rsid w:val="004C5D2A"/>
    <w:rsid w:val="00504294"/>
    <w:rsid w:val="00504864"/>
    <w:rsid w:val="00516B72"/>
    <w:rsid w:val="005175E9"/>
    <w:rsid w:val="00534627"/>
    <w:rsid w:val="00534D7E"/>
    <w:rsid w:val="00541E80"/>
    <w:rsid w:val="00542B14"/>
    <w:rsid w:val="00573BDE"/>
    <w:rsid w:val="00574DAD"/>
    <w:rsid w:val="00576018"/>
    <w:rsid w:val="00580A83"/>
    <w:rsid w:val="005A52DB"/>
    <w:rsid w:val="005C10E9"/>
    <w:rsid w:val="005C60F1"/>
    <w:rsid w:val="005D2849"/>
    <w:rsid w:val="005E64E1"/>
    <w:rsid w:val="006003C2"/>
    <w:rsid w:val="00600550"/>
    <w:rsid w:val="00600DA9"/>
    <w:rsid w:val="00623715"/>
    <w:rsid w:val="0063528F"/>
    <w:rsid w:val="00641D67"/>
    <w:rsid w:val="0065451A"/>
    <w:rsid w:val="006779EA"/>
    <w:rsid w:val="006868FB"/>
    <w:rsid w:val="006A330A"/>
    <w:rsid w:val="006D2A63"/>
    <w:rsid w:val="006F4743"/>
    <w:rsid w:val="006F53C5"/>
    <w:rsid w:val="006F7416"/>
    <w:rsid w:val="0071019A"/>
    <w:rsid w:val="0071370E"/>
    <w:rsid w:val="00717254"/>
    <w:rsid w:val="00727046"/>
    <w:rsid w:val="00736C2B"/>
    <w:rsid w:val="007431A7"/>
    <w:rsid w:val="00743D53"/>
    <w:rsid w:val="007651C2"/>
    <w:rsid w:val="007B58C4"/>
    <w:rsid w:val="007C0235"/>
    <w:rsid w:val="007C2D95"/>
    <w:rsid w:val="007D3440"/>
    <w:rsid w:val="007D4104"/>
    <w:rsid w:val="007D756E"/>
    <w:rsid w:val="007D7584"/>
    <w:rsid w:val="007F5F24"/>
    <w:rsid w:val="00806AE2"/>
    <w:rsid w:val="00813162"/>
    <w:rsid w:val="00813D30"/>
    <w:rsid w:val="008304C8"/>
    <w:rsid w:val="00862017"/>
    <w:rsid w:val="00872592"/>
    <w:rsid w:val="00876CF4"/>
    <w:rsid w:val="00883742"/>
    <w:rsid w:val="00883F6A"/>
    <w:rsid w:val="00892DD5"/>
    <w:rsid w:val="008A1688"/>
    <w:rsid w:val="009054A2"/>
    <w:rsid w:val="009122C2"/>
    <w:rsid w:val="00916FDB"/>
    <w:rsid w:val="0093005E"/>
    <w:rsid w:val="00930E02"/>
    <w:rsid w:val="00950106"/>
    <w:rsid w:val="00960CF6"/>
    <w:rsid w:val="00961950"/>
    <w:rsid w:val="009619D3"/>
    <w:rsid w:val="0096229F"/>
    <w:rsid w:val="009640EA"/>
    <w:rsid w:val="0096599B"/>
    <w:rsid w:val="009755D3"/>
    <w:rsid w:val="009765E0"/>
    <w:rsid w:val="009E1BA1"/>
    <w:rsid w:val="00A074DF"/>
    <w:rsid w:val="00A12B49"/>
    <w:rsid w:val="00A33AD1"/>
    <w:rsid w:val="00A41FE8"/>
    <w:rsid w:val="00A82B04"/>
    <w:rsid w:val="00AB2CA2"/>
    <w:rsid w:val="00AB6FC8"/>
    <w:rsid w:val="00AC1F23"/>
    <w:rsid w:val="00AD75DF"/>
    <w:rsid w:val="00AE0376"/>
    <w:rsid w:val="00AE1650"/>
    <w:rsid w:val="00AE6789"/>
    <w:rsid w:val="00B019F8"/>
    <w:rsid w:val="00B065F8"/>
    <w:rsid w:val="00B42362"/>
    <w:rsid w:val="00B4280A"/>
    <w:rsid w:val="00B5010B"/>
    <w:rsid w:val="00B74404"/>
    <w:rsid w:val="00B93664"/>
    <w:rsid w:val="00BC78A9"/>
    <w:rsid w:val="00BD07E4"/>
    <w:rsid w:val="00BD4F7A"/>
    <w:rsid w:val="00C01D56"/>
    <w:rsid w:val="00C10F27"/>
    <w:rsid w:val="00C94C7B"/>
    <w:rsid w:val="00CA0E80"/>
    <w:rsid w:val="00CA4FC0"/>
    <w:rsid w:val="00CA7E30"/>
    <w:rsid w:val="00CC0A24"/>
    <w:rsid w:val="00CD08B6"/>
    <w:rsid w:val="00CD2FC6"/>
    <w:rsid w:val="00CF4705"/>
    <w:rsid w:val="00CF79A9"/>
    <w:rsid w:val="00D06A17"/>
    <w:rsid w:val="00D1214B"/>
    <w:rsid w:val="00D1308F"/>
    <w:rsid w:val="00D14F66"/>
    <w:rsid w:val="00D15CD9"/>
    <w:rsid w:val="00D2183D"/>
    <w:rsid w:val="00D26E4E"/>
    <w:rsid w:val="00D27710"/>
    <w:rsid w:val="00D33459"/>
    <w:rsid w:val="00D3438D"/>
    <w:rsid w:val="00D70391"/>
    <w:rsid w:val="00D73191"/>
    <w:rsid w:val="00D74CFC"/>
    <w:rsid w:val="00D85DD9"/>
    <w:rsid w:val="00D86A82"/>
    <w:rsid w:val="00D91FFC"/>
    <w:rsid w:val="00D9382D"/>
    <w:rsid w:val="00D94973"/>
    <w:rsid w:val="00DA3429"/>
    <w:rsid w:val="00DA6513"/>
    <w:rsid w:val="00DA7926"/>
    <w:rsid w:val="00DB6D20"/>
    <w:rsid w:val="00DC26D0"/>
    <w:rsid w:val="00DC4442"/>
    <w:rsid w:val="00DF18A7"/>
    <w:rsid w:val="00DF4E6F"/>
    <w:rsid w:val="00DF59AF"/>
    <w:rsid w:val="00E43F3D"/>
    <w:rsid w:val="00E670DB"/>
    <w:rsid w:val="00E84361"/>
    <w:rsid w:val="00E90E1F"/>
    <w:rsid w:val="00E9781D"/>
    <w:rsid w:val="00EB2A94"/>
    <w:rsid w:val="00EC5F72"/>
    <w:rsid w:val="00F138CE"/>
    <w:rsid w:val="00F15E59"/>
    <w:rsid w:val="00F327FD"/>
    <w:rsid w:val="00F350F8"/>
    <w:rsid w:val="00F4005C"/>
    <w:rsid w:val="00F712D8"/>
    <w:rsid w:val="00F85629"/>
    <w:rsid w:val="00F910F4"/>
    <w:rsid w:val="00F911F4"/>
    <w:rsid w:val="00F91650"/>
    <w:rsid w:val="00FA41EE"/>
    <w:rsid w:val="00FB4170"/>
    <w:rsid w:val="00FB6F43"/>
    <w:rsid w:val="00FF1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9B"/>
    <w:rPr>
      <w:rFonts w:ascii="Times New Roman" w:eastAsia="Times New Roman" w:hAnsi="Times New Roman"/>
      <w:sz w:val="24"/>
      <w:szCs w:val="24"/>
    </w:rPr>
  </w:style>
  <w:style w:type="paragraph" w:styleId="Heading1">
    <w:name w:val="heading 1"/>
    <w:basedOn w:val="Normal"/>
    <w:next w:val="Normal"/>
    <w:link w:val="Heading1Char"/>
    <w:uiPriority w:val="9"/>
    <w:qFormat/>
    <w:rsid w:val="003E5E3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2F579B"/>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E80"/>
    <w:pPr>
      <w:tabs>
        <w:tab w:val="center" w:pos="4680"/>
        <w:tab w:val="right" w:pos="9360"/>
      </w:tabs>
    </w:pPr>
  </w:style>
  <w:style w:type="character" w:customStyle="1" w:styleId="HeaderChar">
    <w:name w:val="Header Char"/>
    <w:basedOn w:val="DefaultParagraphFont"/>
    <w:link w:val="Header"/>
    <w:uiPriority w:val="99"/>
    <w:rsid w:val="00CA0E80"/>
  </w:style>
  <w:style w:type="paragraph" w:styleId="Footer">
    <w:name w:val="footer"/>
    <w:basedOn w:val="Normal"/>
    <w:link w:val="FooterChar"/>
    <w:uiPriority w:val="99"/>
    <w:unhideWhenUsed/>
    <w:rsid w:val="00CA0E80"/>
    <w:pPr>
      <w:tabs>
        <w:tab w:val="center" w:pos="4680"/>
        <w:tab w:val="right" w:pos="9360"/>
      </w:tabs>
    </w:pPr>
  </w:style>
  <w:style w:type="character" w:customStyle="1" w:styleId="FooterChar">
    <w:name w:val="Footer Char"/>
    <w:basedOn w:val="DefaultParagraphFont"/>
    <w:link w:val="Footer"/>
    <w:uiPriority w:val="99"/>
    <w:rsid w:val="00CA0E80"/>
  </w:style>
  <w:style w:type="character" w:customStyle="1" w:styleId="Heading2Char">
    <w:name w:val="Heading 2 Char"/>
    <w:link w:val="Heading2"/>
    <w:uiPriority w:val="9"/>
    <w:rsid w:val="002F579B"/>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2F579B"/>
    <w:rPr>
      <w:sz w:val="16"/>
      <w:szCs w:val="16"/>
    </w:rPr>
  </w:style>
  <w:style w:type="paragraph" w:styleId="CommentText">
    <w:name w:val="annotation text"/>
    <w:basedOn w:val="Normal"/>
    <w:link w:val="CommentTextChar"/>
    <w:uiPriority w:val="99"/>
    <w:semiHidden/>
    <w:unhideWhenUsed/>
    <w:rsid w:val="002F579B"/>
    <w:rPr>
      <w:sz w:val="20"/>
      <w:szCs w:val="20"/>
    </w:rPr>
  </w:style>
  <w:style w:type="character" w:customStyle="1" w:styleId="CommentTextChar">
    <w:name w:val="Comment Text Char"/>
    <w:link w:val="CommentText"/>
    <w:uiPriority w:val="99"/>
    <w:semiHidden/>
    <w:rsid w:val="002F579B"/>
    <w:rPr>
      <w:rFonts w:ascii="Times New Roman" w:eastAsia="Times New Roman" w:hAnsi="Times New Roman" w:cs="Times New Roman"/>
      <w:sz w:val="20"/>
      <w:szCs w:val="20"/>
    </w:rPr>
  </w:style>
  <w:style w:type="paragraph" w:styleId="ListParagraph">
    <w:name w:val="List Paragraph"/>
    <w:basedOn w:val="Normal"/>
    <w:uiPriority w:val="34"/>
    <w:qFormat/>
    <w:rsid w:val="002F579B"/>
    <w:pPr>
      <w:ind w:left="720"/>
      <w:contextualSpacing/>
    </w:pPr>
  </w:style>
  <w:style w:type="paragraph" w:styleId="BalloonText">
    <w:name w:val="Balloon Text"/>
    <w:basedOn w:val="Normal"/>
    <w:link w:val="BalloonTextChar"/>
    <w:uiPriority w:val="99"/>
    <w:semiHidden/>
    <w:unhideWhenUsed/>
    <w:rsid w:val="002F579B"/>
    <w:rPr>
      <w:rFonts w:ascii="Tahoma" w:hAnsi="Tahoma"/>
      <w:sz w:val="16"/>
      <w:szCs w:val="16"/>
    </w:rPr>
  </w:style>
  <w:style w:type="character" w:customStyle="1" w:styleId="BalloonTextChar">
    <w:name w:val="Balloon Text Char"/>
    <w:link w:val="BalloonText"/>
    <w:uiPriority w:val="99"/>
    <w:semiHidden/>
    <w:rsid w:val="002F579B"/>
    <w:rPr>
      <w:rFonts w:ascii="Tahoma" w:eastAsia="Times New Roman" w:hAnsi="Tahoma" w:cs="Tahoma"/>
      <w:sz w:val="16"/>
      <w:szCs w:val="16"/>
    </w:rPr>
  </w:style>
  <w:style w:type="character" w:styleId="Hyperlink">
    <w:name w:val="Hyperlink"/>
    <w:uiPriority w:val="99"/>
    <w:unhideWhenUsed/>
    <w:rsid w:val="0063528F"/>
    <w:rPr>
      <w:color w:val="0000FF"/>
      <w:u w:val="single"/>
    </w:rPr>
  </w:style>
  <w:style w:type="character" w:customStyle="1" w:styleId="Heading1Char">
    <w:name w:val="Heading 1 Char"/>
    <w:link w:val="Heading1"/>
    <w:uiPriority w:val="9"/>
    <w:rsid w:val="003E5E3A"/>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C10F27"/>
    <w:rPr>
      <w:sz w:val="20"/>
      <w:szCs w:val="20"/>
    </w:rPr>
  </w:style>
  <w:style w:type="character" w:customStyle="1" w:styleId="FootnoteTextChar">
    <w:name w:val="Footnote Text Char"/>
    <w:link w:val="FootnoteText"/>
    <w:uiPriority w:val="99"/>
    <w:semiHidden/>
    <w:rsid w:val="00C10F27"/>
    <w:rPr>
      <w:rFonts w:ascii="Times New Roman" w:eastAsia="Times New Roman" w:hAnsi="Times New Roman"/>
    </w:rPr>
  </w:style>
  <w:style w:type="character" w:styleId="FootnoteReference">
    <w:name w:val="footnote reference"/>
    <w:uiPriority w:val="99"/>
    <w:semiHidden/>
    <w:unhideWhenUsed/>
    <w:rsid w:val="00C10F27"/>
    <w:rPr>
      <w:vertAlign w:val="superscript"/>
    </w:rPr>
  </w:style>
  <w:style w:type="paragraph" w:styleId="CommentSubject">
    <w:name w:val="annotation subject"/>
    <w:basedOn w:val="CommentText"/>
    <w:next w:val="CommentText"/>
    <w:link w:val="CommentSubjectChar"/>
    <w:uiPriority w:val="99"/>
    <w:semiHidden/>
    <w:unhideWhenUsed/>
    <w:rsid w:val="00F4005C"/>
    <w:rPr>
      <w:b/>
      <w:bCs/>
    </w:rPr>
  </w:style>
  <w:style w:type="character" w:customStyle="1" w:styleId="CommentSubjectChar">
    <w:name w:val="Comment Subject Char"/>
    <w:link w:val="CommentSubject"/>
    <w:uiPriority w:val="99"/>
    <w:semiHidden/>
    <w:rsid w:val="00F4005C"/>
    <w:rPr>
      <w:rFonts w:ascii="Times New Roman" w:eastAsia="Times New Roman" w:hAnsi="Times New Roman" w:cs="Times New Roman"/>
      <w:b/>
      <w:bCs/>
      <w:sz w:val="20"/>
      <w:szCs w:val="20"/>
    </w:rPr>
  </w:style>
  <w:style w:type="paragraph" w:styleId="Revision">
    <w:name w:val="Revision"/>
    <w:hidden/>
    <w:uiPriority w:val="99"/>
    <w:semiHidden/>
    <w:rsid w:val="00580A83"/>
    <w:rPr>
      <w:rFonts w:ascii="Times New Roman" w:eastAsia="Times New Roman" w:hAnsi="Times New Roman"/>
      <w:sz w:val="24"/>
      <w:szCs w:val="24"/>
    </w:rPr>
  </w:style>
  <w:style w:type="table" w:styleId="TableGrid">
    <w:name w:val="Table Grid"/>
    <w:basedOn w:val="TableNormal"/>
    <w:uiPriority w:val="59"/>
    <w:rsid w:val="004941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9B"/>
    <w:rPr>
      <w:rFonts w:ascii="Times New Roman" w:eastAsia="Times New Roman" w:hAnsi="Times New Roman"/>
      <w:sz w:val="24"/>
      <w:szCs w:val="24"/>
    </w:rPr>
  </w:style>
  <w:style w:type="paragraph" w:styleId="Heading1">
    <w:name w:val="heading 1"/>
    <w:basedOn w:val="Normal"/>
    <w:next w:val="Normal"/>
    <w:link w:val="Heading1Char"/>
    <w:uiPriority w:val="9"/>
    <w:qFormat/>
    <w:rsid w:val="003E5E3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2F579B"/>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E80"/>
    <w:pPr>
      <w:tabs>
        <w:tab w:val="center" w:pos="4680"/>
        <w:tab w:val="right" w:pos="9360"/>
      </w:tabs>
    </w:pPr>
  </w:style>
  <w:style w:type="character" w:customStyle="1" w:styleId="HeaderChar">
    <w:name w:val="Header Char"/>
    <w:basedOn w:val="DefaultParagraphFont"/>
    <w:link w:val="Header"/>
    <w:uiPriority w:val="99"/>
    <w:rsid w:val="00CA0E80"/>
  </w:style>
  <w:style w:type="paragraph" w:styleId="Footer">
    <w:name w:val="footer"/>
    <w:basedOn w:val="Normal"/>
    <w:link w:val="FooterChar"/>
    <w:uiPriority w:val="99"/>
    <w:unhideWhenUsed/>
    <w:rsid w:val="00CA0E80"/>
    <w:pPr>
      <w:tabs>
        <w:tab w:val="center" w:pos="4680"/>
        <w:tab w:val="right" w:pos="9360"/>
      </w:tabs>
    </w:pPr>
  </w:style>
  <w:style w:type="character" w:customStyle="1" w:styleId="FooterChar">
    <w:name w:val="Footer Char"/>
    <w:basedOn w:val="DefaultParagraphFont"/>
    <w:link w:val="Footer"/>
    <w:uiPriority w:val="99"/>
    <w:rsid w:val="00CA0E80"/>
  </w:style>
  <w:style w:type="character" w:customStyle="1" w:styleId="Heading2Char">
    <w:name w:val="Heading 2 Char"/>
    <w:link w:val="Heading2"/>
    <w:uiPriority w:val="9"/>
    <w:rsid w:val="002F579B"/>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2F579B"/>
    <w:rPr>
      <w:sz w:val="16"/>
      <w:szCs w:val="16"/>
    </w:rPr>
  </w:style>
  <w:style w:type="paragraph" w:styleId="CommentText">
    <w:name w:val="annotation text"/>
    <w:basedOn w:val="Normal"/>
    <w:link w:val="CommentTextChar"/>
    <w:uiPriority w:val="99"/>
    <w:semiHidden/>
    <w:unhideWhenUsed/>
    <w:rsid w:val="002F579B"/>
    <w:rPr>
      <w:sz w:val="20"/>
      <w:szCs w:val="20"/>
    </w:rPr>
  </w:style>
  <w:style w:type="character" w:customStyle="1" w:styleId="CommentTextChar">
    <w:name w:val="Comment Text Char"/>
    <w:link w:val="CommentText"/>
    <w:uiPriority w:val="99"/>
    <w:semiHidden/>
    <w:rsid w:val="002F579B"/>
    <w:rPr>
      <w:rFonts w:ascii="Times New Roman" w:eastAsia="Times New Roman" w:hAnsi="Times New Roman" w:cs="Times New Roman"/>
      <w:sz w:val="20"/>
      <w:szCs w:val="20"/>
    </w:rPr>
  </w:style>
  <w:style w:type="paragraph" w:styleId="ListParagraph">
    <w:name w:val="List Paragraph"/>
    <w:basedOn w:val="Normal"/>
    <w:uiPriority w:val="34"/>
    <w:qFormat/>
    <w:rsid w:val="002F579B"/>
    <w:pPr>
      <w:ind w:left="720"/>
      <w:contextualSpacing/>
    </w:pPr>
  </w:style>
  <w:style w:type="paragraph" w:styleId="BalloonText">
    <w:name w:val="Balloon Text"/>
    <w:basedOn w:val="Normal"/>
    <w:link w:val="BalloonTextChar"/>
    <w:uiPriority w:val="99"/>
    <w:semiHidden/>
    <w:unhideWhenUsed/>
    <w:rsid w:val="002F579B"/>
    <w:rPr>
      <w:rFonts w:ascii="Tahoma" w:hAnsi="Tahoma"/>
      <w:sz w:val="16"/>
      <w:szCs w:val="16"/>
    </w:rPr>
  </w:style>
  <w:style w:type="character" w:customStyle="1" w:styleId="BalloonTextChar">
    <w:name w:val="Balloon Text Char"/>
    <w:link w:val="BalloonText"/>
    <w:uiPriority w:val="99"/>
    <w:semiHidden/>
    <w:rsid w:val="002F579B"/>
    <w:rPr>
      <w:rFonts w:ascii="Tahoma" w:eastAsia="Times New Roman" w:hAnsi="Tahoma" w:cs="Tahoma"/>
      <w:sz w:val="16"/>
      <w:szCs w:val="16"/>
    </w:rPr>
  </w:style>
  <w:style w:type="character" w:styleId="Hyperlink">
    <w:name w:val="Hyperlink"/>
    <w:uiPriority w:val="99"/>
    <w:unhideWhenUsed/>
    <w:rsid w:val="0063528F"/>
    <w:rPr>
      <w:color w:val="0000FF"/>
      <w:u w:val="single"/>
    </w:rPr>
  </w:style>
  <w:style w:type="character" w:customStyle="1" w:styleId="Heading1Char">
    <w:name w:val="Heading 1 Char"/>
    <w:link w:val="Heading1"/>
    <w:uiPriority w:val="9"/>
    <w:rsid w:val="003E5E3A"/>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C10F27"/>
    <w:rPr>
      <w:sz w:val="20"/>
      <w:szCs w:val="20"/>
    </w:rPr>
  </w:style>
  <w:style w:type="character" w:customStyle="1" w:styleId="FootnoteTextChar">
    <w:name w:val="Footnote Text Char"/>
    <w:link w:val="FootnoteText"/>
    <w:uiPriority w:val="99"/>
    <w:semiHidden/>
    <w:rsid w:val="00C10F27"/>
    <w:rPr>
      <w:rFonts w:ascii="Times New Roman" w:eastAsia="Times New Roman" w:hAnsi="Times New Roman"/>
    </w:rPr>
  </w:style>
  <w:style w:type="character" w:styleId="FootnoteReference">
    <w:name w:val="footnote reference"/>
    <w:uiPriority w:val="99"/>
    <w:semiHidden/>
    <w:unhideWhenUsed/>
    <w:rsid w:val="00C10F27"/>
    <w:rPr>
      <w:vertAlign w:val="superscript"/>
    </w:rPr>
  </w:style>
  <w:style w:type="paragraph" w:styleId="CommentSubject">
    <w:name w:val="annotation subject"/>
    <w:basedOn w:val="CommentText"/>
    <w:next w:val="CommentText"/>
    <w:link w:val="CommentSubjectChar"/>
    <w:uiPriority w:val="99"/>
    <w:semiHidden/>
    <w:unhideWhenUsed/>
    <w:rsid w:val="00F4005C"/>
    <w:rPr>
      <w:b/>
      <w:bCs/>
    </w:rPr>
  </w:style>
  <w:style w:type="character" w:customStyle="1" w:styleId="CommentSubjectChar">
    <w:name w:val="Comment Subject Char"/>
    <w:link w:val="CommentSubject"/>
    <w:uiPriority w:val="99"/>
    <w:semiHidden/>
    <w:rsid w:val="00F4005C"/>
    <w:rPr>
      <w:rFonts w:ascii="Times New Roman" w:eastAsia="Times New Roman" w:hAnsi="Times New Roman" w:cs="Times New Roman"/>
      <w:b/>
      <w:bCs/>
      <w:sz w:val="20"/>
      <w:szCs w:val="20"/>
    </w:rPr>
  </w:style>
  <w:style w:type="paragraph" w:styleId="Revision">
    <w:name w:val="Revision"/>
    <w:hidden/>
    <w:uiPriority w:val="99"/>
    <w:semiHidden/>
    <w:rsid w:val="00580A83"/>
    <w:rPr>
      <w:rFonts w:ascii="Times New Roman" w:eastAsia="Times New Roman" w:hAnsi="Times New Roman"/>
      <w:sz w:val="24"/>
      <w:szCs w:val="24"/>
    </w:rPr>
  </w:style>
  <w:style w:type="table" w:styleId="TableGrid">
    <w:name w:val="Table Grid"/>
    <w:basedOn w:val="TableNormal"/>
    <w:uiPriority w:val="59"/>
    <w:rsid w:val="004941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51902">
      <w:bodyDiv w:val="1"/>
      <w:marLeft w:val="0"/>
      <w:marRight w:val="0"/>
      <w:marTop w:val="0"/>
      <w:marBottom w:val="0"/>
      <w:divBdr>
        <w:top w:val="none" w:sz="0" w:space="0" w:color="auto"/>
        <w:left w:val="none" w:sz="0" w:space="0" w:color="auto"/>
        <w:bottom w:val="none" w:sz="0" w:space="0" w:color="auto"/>
        <w:right w:val="none" w:sz="0" w:space="0" w:color="auto"/>
      </w:divBdr>
    </w:div>
    <w:div w:id="21333576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nteropwg.org/documents/request.html" TargetMode="External"/><Relationship Id="rId10" Type="http://schemas.openxmlformats.org/officeDocument/2006/relationships/hyperlink" Target="http://www.interopwg.org/documents/reque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09F7A-9648-364C-A448-6F82BF9D8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1274</Words>
  <Characters>8301</Characters>
  <Application>Microsoft Macintosh Word</Application>
  <DocSecurity>0</DocSecurity>
  <Lines>286</Lines>
  <Paragraphs>151</Paragraphs>
  <ScaleCrop>false</ScaleCrop>
  <HeadingPairs>
    <vt:vector size="2" baseType="variant">
      <vt:variant>
        <vt:lpstr>Title</vt:lpstr>
      </vt:variant>
      <vt:variant>
        <vt:i4>1</vt:i4>
      </vt:variant>
    </vt:vector>
  </HeadingPairs>
  <TitlesOfParts>
    <vt:vector size="1" baseType="lpstr">
      <vt:lpstr/>
    </vt:vector>
  </TitlesOfParts>
  <Company>John Muir Health</Company>
  <LinksUpToDate>false</LinksUpToDate>
  <CharactersWithSpaces>9424</CharactersWithSpaces>
  <SharedDoc>false</SharedDoc>
  <HLinks>
    <vt:vector size="12" baseType="variant">
      <vt:variant>
        <vt:i4>3866669</vt:i4>
      </vt:variant>
      <vt:variant>
        <vt:i4>3</vt:i4>
      </vt:variant>
      <vt:variant>
        <vt:i4>0</vt:i4>
      </vt:variant>
      <vt:variant>
        <vt:i4>5</vt:i4>
      </vt:variant>
      <vt:variant>
        <vt:lpwstr>http://www.interopwg.org/documents/request.html</vt:lpwstr>
      </vt:variant>
      <vt:variant>
        <vt:lpwstr/>
      </vt:variant>
      <vt:variant>
        <vt:i4>3866669</vt:i4>
      </vt:variant>
      <vt:variant>
        <vt:i4>0</vt:i4>
      </vt:variant>
      <vt:variant>
        <vt:i4>0</vt:i4>
      </vt:variant>
      <vt:variant>
        <vt:i4>5</vt:i4>
      </vt:variant>
      <vt:variant>
        <vt:lpwstr>http://www.interopwg.org/documents/request.html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Minch</dc:creator>
  <cp:keywords/>
  <cp:lastModifiedBy>will ross</cp:lastModifiedBy>
  <cp:revision>2</cp:revision>
  <cp:lastPrinted>2012-04-03T19:04:00Z</cp:lastPrinted>
  <dcterms:created xsi:type="dcterms:W3CDTF">2012-07-25T02:20:00Z</dcterms:created>
  <dcterms:modified xsi:type="dcterms:W3CDTF">2012-07-25T02:20:00Z</dcterms:modified>
</cp:coreProperties>
</file>